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662763" w14:textId="19DDF9B1" w:rsidR="001F0D04" w:rsidRPr="001F0D04" w:rsidRDefault="001F0D04" w:rsidP="00875319">
      <w:pPr>
        <w:pStyle w:val="NormalParagraphStyle"/>
        <w:tabs>
          <w:tab w:val="left" w:pos="2190"/>
        </w:tabs>
        <w:suppressAutoHyphens w:val="0"/>
        <w:spacing w:line="276" w:lineRule="auto"/>
        <w:rPr>
          <w:rFonts w:asciiTheme="majorHAnsi" w:eastAsia="Futura-Book" w:hAnsiTheme="majorHAnsi" w:cstheme="majorHAnsi"/>
          <w:sz w:val="22"/>
          <w:szCs w:val="22"/>
        </w:rPr>
      </w:pPr>
      <w:r w:rsidRPr="001F0D04">
        <w:rPr>
          <w:rFonts w:asciiTheme="majorHAnsi" w:eastAsia="Futura-Book" w:hAnsiTheme="majorHAnsi" w:cstheme="majorHAnsi"/>
          <w:sz w:val="22"/>
          <w:szCs w:val="22"/>
        </w:rPr>
        <w:t xml:space="preserve">Lindlar, </w:t>
      </w:r>
      <w:r w:rsidRPr="001F0D04">
        <w:rPr>
          <w:rFonts w:asciiTheme="majorHAnsi" w:eastAsia="Futura-Book" w:hAnsiTheme="majorHAnsi" w:cstheme="majorHAnsi"/>
          <w:sz w:val="22"/>
          <w:szCs w:val="22"/>
        </w:rPr>
        <w:fldChar w:fldCharType="begin"/>
      </w:r>
      <w:r w:rsidRPr="001F0D04">
        <w:rPr>
          <w:rFonts w:asciiTheme="majorHAnsi" w:eastAsia="Futura-Book" w:hAnsiTheme="majorHAnsi" w:cstheme="majorHAnsi"/>
          <w:sz w:val="22"/>
          <w:szCs w:val="22"/>
        </w:rPr>
        <w:instrText xml:space="preserve"> TIME \@ "dd.MM.yyyy" </w:instrText>
      </w:r>
      <w:r w:rsidRPr="001F0D04">
        <w:rPr>
          <w:rFonts w:asciiTheme="majorHAnsi" w:eastAsia="Futura-Book" w:hAnsiTheme="majorHAnsi" w:cstheme="majorHAnsi"/>
          <w:sz w:val="22"/>
          <w:szCs w:val="22"/>
        </w:rPr>
        <w:fldChar w:fldCharType="separate"/>
      </w:r>
      <w:r w:rsidR="00267020">
        <w:rPr>
          <w:rFonts w:asciiTheme="majorHAnsi" w:eastAsia="Futura-Book" w:hAnsiTheme="majorHAnsi" w:cstheme="majorHAnsi"/>
          <w:noProof/>
          <w:sz w:val="22"/>
          <w:szCs w:val="22"/>
        </w:rPr>
        <w:t>21.12.2023</w:t>
      </w:r>
      <w:r w:rsidRPr="001F0D04">
        <w:rPr>
          <w:rFonts w:asciiTheme="majorHAnsi" w:eastAsia="Futura-Book" w:hAnsiTheme="majorHAnsi" w:cstheme="majorHAnsi"/>
          <w:sz w:val="22"/>
          <w:szCs w:val="22"/>
        </w:rPr>
        <w:fldChar w:fldCharType="end"/>
      </w:r>
      <w:r w:rsidRPr="001F0D04">
        <w:rPr>
          <w:rFonts w:asciiTheme="majorHAnsi" w:eastAsia="Futura-Book" w:hAnsiTheme="majorHAnsi" w:cstheme="majorHAnsi"/>
          <w:sz w:val="22"/>
          <w:szCs w:val="22"/>
        </w:rPr>
        <w:tab/>
      </w:r>
    </w:p>
    <w:p w14:paraId="3401F16F" w14:textId="77777777" w:rsidR="001F0D04" w:rsidRPr="001F0D04" w:rsidRDefault="001F0D04" w:rsidP="00875319">
      <w:pPr>
        <w:pStyle w:val="NormalParagraphStyle"/>
        <w:tabs>
          <w:tab w:val="left" w:pos="2190"/>
        </w:tabs>
        <w:suppressAutoHyphens w:val="0"/>
        <w:spacing w:line="276" w:lineRule="auto"/>
        <w:rPr>
          <w:rFonts w:asciiTheme="majorHAnsi" w:eastAsia="Futura-Book" w:hAnsiTheme="majorHAnsi" w:cstheme="majorHAnsi"/>
          <w:sz w:val="22"/>
          <w:szCs w:val="22"/>
        </w:rPr>
      </w:pPr>
    </w:p>
    <w:p w14:paraId="4997FB73" w14:textId="77777777" w:rsidR="001F0D04" w:rsidRPr="001F0D04" w:rsidRDefault="001F0D04" w:rsidP="00875319">
      <w:pPr>
        <w:spacing w:line="276" w:lineRule="auto"/>
        <w:rPr>
          <w:rFonts w:asciiTheme="majorHAnsi" w:hAnsiTheme="majorHAnsi" w:cstheme="majorHAnsi"/>
        </w:rPr>
      </w:pPr>
      <w:r w:rsidRPr="001F0D04">
        <w:rPr>
          <w:rFonts w:asciiTheme="majorHAnsi" w:hAnsiTheme="majorHAnsi" w:cstheme="majorHAnsi"/>
          <w:noProof/>
        </w:rPr>
        <w:drawing>
          <wp:inline distT="0" distB="0" distL="0" distR="0" wp14:anchorId="68A51FE2" wp14:editId="21C50F53">
            <wp:extent cx="5760720" cy="3240405"/>
            <wp:effectExtent l="0" t="0" r="0" b="0"/>
            <wp:docPr id="294888831" name="Grafik 294888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66965998" w14:textId="1D78F396" w:rsidR="001F0D04" w:rsidRPr="001F0D04" w:rsidRDefault="001F0D04" w:rsidP="00875319">
      <w:pPr>
        <w:spacing w:line="276" w:lineRule="auto"/>
        <w:rPr>
          <w:rFonts w:asciiTheme="majorHAnsi" w:hAnsiTheme="majorHAnsi" w:cstheme="majorHAnsi"/>
          <w:b/>
          <w:bCs/>
          <w:i/>
          <w:iCs/>
        </w:rPr>
      </w:pPr>
      <w:r w:rsidRPr="001F0D04">
        <w:rPr>
          <w:rStyle w:val="HLklein"/>
          <w:rFonts w:asciiTheme="majorHAnsi" w:hAnsiTheme="majorHAnsi" w:cstheme="majorHAnsi"/>
          <w:b w:val="0"/>
          <w:bCs w:val="0"/>
          <w:i/>
          <w:iCs/>
          <w:sz w:val="22"/>
          <w:szCs w:val="22"/>
        </w:rPr>
        <w:t>Foto:</w:t>
      </w:r>
      <w:r>
        <w:rPr>
          <w:rStyle w:val="HLklein"/>
          <w:rFonts w:asciiTheme="majorHAnsi" w:hAnsiTheme="majorHAnsi" w:cstheme="majorHAnsi"/>
          <w:b w:val="0"/>
          <w:bCs w:val="0"/>
          <w:i/>
          <w:iCs/>
          <w:sz w:val="22"/>
          <w:szCs w:val="22"/>
        </w:rPr>
        <w:t xml:space="preserve"> ©</w:t>
      </w:r>
      <w:r w:rsidRPr="001F0D04">
        <w:rPr>
          <w:rStyle w:val="HLklein"/>
          <w:rFonts w:asciiTheme="majorHAnsi" w:hAnsiTheme="majorHAnsi" w:cstheme="majorHAnsi"/>
          <w:b w:val="0"/>
          <w:bCs w:val="0"/>
          <w:i/>
          <w:iCs/>
          <w:sz w:val="22"/>
          <w:szCs w:val="22"/>
        </w:rPr>
        <w:t xml:space="preserve"> B.E.G. Brück Electronic GmbH, Verwaltungsgebäude </w:t>
      </w:r>
      <w:proofErr w:type="spellStart"/>
      <w:r w:rsidRPr="001F0D04">
        <w:rPr>
          <w:rStyle w:val="HLklein"/>
          <w:rFonts w:asciiTheme="majorHAnsi" w:hAnsiTheme="majorHAnsi" w:cstheme="majorHAnsi"/>
          <w:b w:val="0"/>
          <w:bCs w:val="0"/>
          <w:i/>
          <w:iCs/>
          <w:sz w:val="22"/>
          <w:szCs w:val="22"/>
        </w:rPr>
        <w:t>Bakkerij</w:t>
      </w:r>
      <w:proofErr w:type="spellEnd"/>
      <w:r w:rsidRPr="001F0D04">
        <w:rPr>
          <w:rStyle w:val="HLklein"/>
          <w:rFonts w:asciiTheme="majorHAnsi" w:hAnsiTheme="majorHAnsi" w:cstheme="majorHAnsi"/>
          <w:b w:val="0"/>
          <w:bCs w:val="0"/>
          <w:i/>
          <w:iCs/>
          <w:sz w:val="22"/>
          <w:szCs w:val="22"/>
        </w:rPr>
        <w:t xml:space="preserve"> Wouters, Belgien</w:t>
      </w:r>
    </w:p>
    <w:p w14:paraId="30F80EDC" w14:textId="77777777" w:rsidR="001F0D04" w:rsidRPr="001F0D04" w:rsidRDefault="001F0D04" w:rsidP="00875319">
      <w:pPr>
        <w:spacing w:line="276" w:lineRule="auto"/>
        <w:rPr>
          <w:rFonts w:asciiTheme="minorHAnsi" w:hAnsiTheme="minorHAnsi" w:cstheme="minorHAnsi"/>
          <w:b/>
          <w:bCs/>
          <w:sz w:val="36"/>
          <w:szCs w:val="36"/>
        </w:rPr>
      </w:pPr>
      <w:r w:rsidRPr="001F0D04">
        <w:rPr>
          <w:rFonts w:asciiTheme="minorHAnsi" w:hAnsiTheme="minorHAnsi" w:cstheme="minorHAnsi"/>
          <w:b/>
          <w:bCs/>
          <w:sz w:val="36"/>
          <w:szCs w:val="36"/>
        </w:rPr>
        <w:t>Building Automation – Zukunft beginnt mit B.E.G.</w:t>
      </w:r>
    </w:p>
    <w:p w14:paraId="375EE451" w14:textId="77777777" w:rsidR="001F0D04" w:rsidRPr="001F0D04" w:rsidRDefault="001F0D04" w:rsidP="00875319">
      <w:pPr>
        <w:pStyle w:val="Absatzformat2"/>
        <w:spacing w:line="276" w:lineRule="auto"/>
        <w:jc w:val="left"/>
        <w:rPr>
          <w:rStyle w:val="HLklein"/>
          <w:rFonts w:asciiTheme="majorHAnsi" w:hAnsiTheme="majorHAnsi" w:cstheme="majorHAnsi"/>
          <w:b/>
          <w:bCs/>
          <w:sz w:val="28"/>
          <w:szCs w:val="28"/>
        </w:rPr>
      </w:pPr>
      <w:r w:rsidRPr="001F0D04">
        <w:rPr>
          <w:rStyle w:val="HLklein"/>
          <w:rFonts w:asciiTheme="majorHAnsi" w:hAnsiTheme="majorHAnsi" w:cstheme="majorHAnsi"/>
          <w:b/>
          <w:bCs/>
          <w:sz w:val="28"/>
          <w:szCs w:val="28"/>
        </w:rPr>
        <w:t>Die Gebäude der Zukunft sind intelligent.</w:t>
      </w:r>
    </w:p>
    <w:p w14:paraId="4E69BB76" w14:textId="77777777" w:rsidR="001F0D04" w:rsidRPr="001F0D04" w:rsidRDefault="001F0D04" w:rsidP="00875319">
      <w:pPr>
        <w:pStyle w:val="Absatzformat2"/>
        <w:spacing w:line="276" w:lineRule="auto"/>
        <w:jc w:val="left"/>
        <w:rPr>
          <w:rStyle w:val="HLklein"/>
          <w:rFonts w:asciiTheme="majorHAnsi" w:hAnsiTheme="majorHAnsi" w:cstheme="majorHAnsi"/>
          <w:b/>
          <w:bCs/>
          <w:sz w:val="28"/>
          <w:szCs w:val="28"/>
        </w:rPr>
      </w:pPr>
      <w:r w:rsidRPr="001F0D04">
        <w:rPr>
          <w:rStyle w:val="HLklein"/>
          <w:rFonts w:asciiTheme="majorHAnsi" w:hAnsiTheme="majorHAnsi" w:cstheme="majorHAnsi"/>
          <w:b/>
          <w:bCs/>
          <w:sz w:val="28"/>
          <w:szCs w:val="28"/>
        </w:rPr>
        <w:t>Automatisiert erfüllen sie alle Wünsche nach Sicherheit, Komfort und Energieersparnis.</w:t>
      </w:r>
    </w:p>
    <w:p w14:paraId="49497502" w14:textId="77777777" w:rsidR="001F0D04" w:rsidRPr="001F0D04" w:rsidRDefault="001F0D04" w:rsidP="00875319">
      <w:pPr>
        <w:pStyle w:val="Absatzformat2"/>
        <w:spacing w:line="276" w:lineRule="auto"/>
        <w:jc w:val="left"/>
        <w:rPr>
          <w:rStyle w:val="HLklein"/>
          <w:rFonts w:asciiTheme="majorHAnsi" w:hAnsiTheme="majorHAnsi" w:cstheme="majorHAnsi"/>
          <w:b/>
          <w:bCs/>
          <w:sz w:val="22"/>
          <w:szCs w:val="22"/>
        </w:rPr>
      </w:pPr>
    </w:p>
    <w:p w14:paraId="221AB115" w14:textId="77777777" w:rsidR="001F0D04" w:rsidRPr="001F0D04" w:rsidRDefault="001F0D04" w:rsidP="00875319">
      <w:pPr>
        <w:pStyle w:val="Absatzformat2"/>
        <w:spacing w:line="276" w:lineRule="auto"/>
        <w:jc w:val="left"/>
        <w:rPr>
          <w:rStyle w:val="HLklein"/>
          <w:rFonts w:asciiTheme="majorHAnsi" w:hAnsiTheme="majorHAnsi" w:cstheme="majorHAnsi"/>
          <w:sz w:val="22"/>
          <w:szCs w:val="22"/>
        </w:rPr>
      </w:pPr>
      <w:r w:rsidRPr="001F0D04">
        <w:rPr>
          <w:rStyle w:val="HLklein"/>
          <w:rFonts w:asciiTheme="majorHAnsi" w:hAnsiTheme="majorHAnsi" w:cstheme="majorHAnsi"/>
          <w:sz w:val="22"/>
          <w:szCs w:val="22"/>
        </w:rPr>
        <w:t xml:space="preserve">Energie ist ein rares Gut. Steigende Preise für fossile Brennstoffe und die spürbaren Auswirkungen der Klimakrise erfordern ein rasches Umdenken. Intelligente Lösungen sind gefragt. Eine dieser Lösungen heißt Gebäudeautomation. </w:t>
      </w:r>
    </w:p>
    <w:p w14:paraId="750846EC" w14:textId="77777777" w:rsidR="001F0D04" w:rsidRPr="001F0D04" w:rsidRDefault="001F0D04" w:rsidP="00875319">
      <w:pPr>
        <w:pStyle w:val="Absatzformat2"/>
        <w:spacing w:line="276" w:lineRule="auto"/>
        <w:jc w:val="left"/>
        <w:rPr>
          <w:rStyle w:val="HLklein"/>
          <w:rFonts w:asciiTheme="majorHAnsi" w:hAnsiTheme="majorHAnsi" w:cstheme="majorHAnsi"/>
          <w:b/>
          <w:bCs/>
          <w:sz w:val="22"/>
          <w:szCs w:val="22"/>
        </w:rPr>
      </w:pPr>
    </w:p>
    <w:p w14:paraId="5995B2D6"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r w:rsidRPr="001F0D04">
        <w:rPr>
          <w:rStyle w:val="Flietext"/>
          <w:rFonts w:asciiTheme="majorHAnsi" w:hAnsiTheme="majorHAnsi" w:cstheme="majorHAnsi"/>
          <w:sz w:val="22"/>
          <w:szCs w:val="22"/>
        </w:rPr>
        <w:t>Die Zeit ist reif, Gebäude neu zu denken. Hier liegt ein hohes Einsparpotential. „Sparen“ hat erst einmal den Beiklang von Verzicht, also weniger Komfort. Das trifft auf die Gebäudeautomation nicht zu, im Gegenteil: Eingespart wird vollautomatisch. Durch eine intelligente Vernetzung von Systemkomponenten genießen Nutzer ein Plus an Sicherheit und Komfort, wie eine kontrolliert, gute Luftqualität, angenehme Raumtemperaturen, biodynamisches Licht u.v.m.</w:t>
      </w:r>
    </w:p>
    <w:p w14:paraId="5EFA932F"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p>
    <w:p w14:paraId="4DED4AF0"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r w:rsidRPr="001F0D04">
        <w:rPr>
          <w:rStyle w:val="Flietext"/>
          <w:rFonts w:asciiTheme="majorHAnsi" w:hAnsiTheme="majorHAnsi" w:cstheme="majorHAnsi"/>
          <w:sz w:val="22"/>
          <w:szCs w:val="22"/>
        </w:rPr>
        <w:t xml:space="preserve">Wer sich zum ersten Mal mit Gebäudeautomation auseinandersetzt, denkt vielfach an Smart-Home-Lösungen. Aus dem Privatbereich kennen wir die smarte Steuerung von den Leuchten, Beschattung, </w:t>
      </w:r>
      <w:r w:rsidRPr="001F0D04">
        <w:rPr>
          <w:rStyle w:val="Flietext"/>
          <w:rFonts w:asciiTheme="majorHAnsi" w:hAnsiTheme="majorHAnsi" w:cstheme="majorHAnsi"/>
          <w:sz w:val="22"/>
          <w:szCs w:val="22"/>
        </w:rPr>
        <w:lastRenderedPageBreak/>
        <w:t xml:space="preserve">Heizung und Klimaanlage. Je nach Stimmungslage lässt sich Licht schalten, dimmen oder farblich individuell gestalten. </w:t>
      </w:r>
    </w:p>
    <w:p w14:paraId="2360C35D" w14:textId="77777777" w:rsidR="001F0D04" w:rsidRPr="001F0D04" w:rsidRDefault="001F0D04" w:rsidP="00875319">
      <w:pPr>
        <w:pStyle w:val="Absatzformat1"/>
        <w:spacing w:line="276" w:lineRule="auto"/>
        <w:jc w:val="left"/>
        <w:rPr>
          <w:rStyle w:val="Flietext"/>
          <w:rFonts w:asciiTheme="majorHAnsi" w:hAnsiTheme="majorHAnsi" w:cstheme="majorHAnsi"/>
          <w:sz w:val="22"/>
          <w:szCs w:val="22"/>
        </w:rPr>
      </w:pPr>
    </w:p>
    <w:p w14:paraId="52338905"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r w:rsidRPr="001F0D04">
        <w:rPr>
          <w:rStyle w:val="Flietext"/>
          <w:rFonts w:asciiTheme="majorHAnsi" w:hAnsiTheme="majorHAnsi" w:cstheme="majorHAnsi"/>
          <w:sz w:val="22"/>
          <w:szCs w:val="22"/>
        </w:rPr>
        <w:t xml:space="preserve">Eine solch flexible Bedienbarkeit ist für den gewerblichen und öffentlichen Bereich auch mit den Produkten der B.E.G. möglich. So erhielten Nutzer der modernen Londoner University </w:t>
      </w:r>
      <w:proofErr w:type="spellStart"/>
      <w:r w:rsidRPr="001F0D04">
        <w:rPr>
          <w:rStyle w:val="Flietext"/>
          <w:rFonts w:asciiTheme="majorHAnsi" w:hAnsiTheme="majorHAnsi" w:cstheme="majorHAnsi"/>
          <w:sz w:val="22"/>
          <w:szCs w:val="22"/>
        </w:rPr>
        <w:t>of</w:t>
      </w:r>
      <w:proofErr w:type="spellEnd"/>
      <w:r w:rsidRPr="001F0D04">
        <w:rPr>
          <w:rStyle w:val="Flietext"/>
          <w:rFonts w:asciiTheme="majorHAnsi" w:hAnsiTheme="majorHAnsi" w:cstheme="majorHAnsi"/>
          <w:sz w:val="22"/>
          <w:szCs w:val="22"/>
        </w:rPr>
        <w:t xml:space="preserve"> </w:t>
      </w:r>
      <w:proofErr w:type="spellStart"/>
      <w:r w:rsidRPr="001F0D04">
        <w:rPr>
          <w:rStyle w:val="Flietext"/>
          <w:rFonts w:asciiTheme="majorHAnsi" w:hAnsiTheme="majorHAnsi" w:cstheme="majorHAnsi"/>
          <w:sz w:val="22"/>
          <w:szCs w:val="22"/>
        </w:rPr>
        <w:t>Roehampton</w:t>
      </w:r>
      <w:proofErr w:type="spellEnd"/>
      <w:r w:rsidRPr="001F0D04">
        <w:rPr>
          <w:rStyle w:val="Flietext"/>
          <w:rFonts w:asciiTheme="majorHAnsi" w:hAnsiTheme="majorHAnsi" w:cstheme="majorHAnsi"/>
          <w:sz w:val="22"/>
          <w:szCs w:val="22"/>
        </w:rPr>
        <w:t xml:space="preserve"> die Möglichkeit, in den gebäudeinternen Foto-, Film- und Tonstudios eigene Einstellungen der Beleuchtungssteuerung umzusetzen. Dort wurde B.E.G. DALI-LINK installiert. Wenn sich eine Raumnutzung ändert, ist eine Beleuchtungsszene nun äußerst einfach via Bluetooth-Verbindung und Smartphone-App zu konfigurieren und anzupassen. Alternativ erfolgt eine solche Steuerung über das KNX/DALI-Gateway. Auch in Hörsälen, Schulen oder Konferenzräumen, in denen für Präsentationen eigene Lichtsituationen gewünscht sind, werden individuelle Beleuchtungsszenen gern in Anspruch genommen. Sie können noch einfacher über Wandtaster umgesetzt werden. </w:t>
      </w:r>
    </w:p>
    <w:p w14:paraId="1E1C7489" w14:textId="77777777" w:rsidR="001F0D04" w:rsidRPr="001F0D04" w:rsidRDefault="001F0D04" w:rsidP="00875319">
      <w:pPr>
        <w:pStyle w:val="Absatzformat1"/>
        <w:spacing w:line="276" w:lineRule="auto"/>
        <w:jc w:val="left"/>
        <w:rPr>
          <w:rStyle w:val="Flietext"/>
          <w:rFonts w:asciiTheme="majorHAnsi" w:hAnsiTheme="majorHAnsi" w:cstheme="majorHAnsi"/>
          <w:sz w:val="22"/>
          <w:szCs w:val="22"/>
        </w:rPr>
      </w:pPr>
    </w:p>
    <w:p w14:paraId="44AF7EF1" w14:textId="77777777" w:rsidR="001F0D04" w:rsidRPr="001F0D04" w:rsidRDefault="001F0D04" w:rsidP="00875319">
      <w:pPr>
        <w:pStyle w:val="Absatzformat1"/>
        <w:spacing w:line="276" w:lineRule="auto"/>
        <w:jc w:val="left"/>
        <w:rPr>
          <w:rStyle w:val="Flietext"/>
          <w:rFonts w:asciiTheme="majorHAnsi" w:hAnsiTheme="majorHAnsi" w:cstheme="majorHAnsi"/>
          <w:sz w:val="22"/>
          <w:szCs w:val="22"/>
        </w:rPr>
      </w:pPr>
      <w:r w:rsidRPr="001F0D04">
        <w:rPr>
          <w:rFonts w:asciiTheme="majorHAnsi" w:hAnsiTheme="majorHAnsi" w:cstheme="majorHAnsi"/>
          <w:noProof/>
          <w:sz w:val="22"/>
          <w:szCs w:val="22"/>
        </w:rPr>
        <w:drawing>
          <wp:inline distT="0" distB="0" distL="0" distR="0" wp14:anchorId="1FE99E0C" wp14:editId="6061035B">
            <wp:extent cx="5760720" cy="3843655"/>
            <wp:effectExtent l="0" t="0" r="0" b="444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11">
                      <a:extLst>
                        <a:ext uri="{28A0092B-C50C-407E-A947-70E740481C1C}">
                          <a14:useLocalDpi xmlns:a14="http://schemas.microsoft.com/office/drawing/2010/main" val="0"/>
                        </a:ext>
                      </a:extLst>
                    </a:blip>
                    <a:stretch>
                      <a:fillRect/>
                    </a:stretch>
                  </pic:blipFill>
                  <pic:spPr>
                    <a:xfrm>
                      <a:off x="0" y="0"/>
                      <a:ext cx="5760720" cy="3843655"/>
                    </a:xfrm>
                    <a:prstGeom prst="rect">
                      <a:avLst/>
                    </a:prstGeom>
                  </pic:spPr>
                </pic:pic>
              </a:graphicData>
            </a:graphic>
          </wp:inline>
        </w:drawing>
      </w:r>
    </w:p>
    <w:p w14:paraId="1BA5AEDB" w14:textId="77777777" w:rsidR="001F0D04" w:rsidRPr="001F0D04" w:rsidRDefault="001F0D04" w:rsidP="00875319">
      <w:pPr>
        <w:pStyle w:val="Absatzformat1"/>
        <w:spacing w:line="276" w:lineRule="auto"/>
        <w:jc w:val="left"/>
        <w:rPr>
          <w:rStyle w:val="HLklein"/>
          <w:rFonts w:asciiTheme="majorHAnsi" w:hAnsiTheme="majorHAnsi" w:cstheme="majorHAnsi"/>
          <w:b w:val="0"/>
          <w:bCs w:val="0"/>
          <w:sz w:val="22"/>
          <w:szCs w:val="22"/>
        </w:rPr>
      </w:pPr>
    </w:p>
    <w:p w14:paraId="3E31D017" w14:textId="2893C5D2" w:rsidR="001F0D04" w:rsidRPr="001F0D04" w:rsidRDefault="001F0D04" w:rsidP="00875319">
      <w:pPr>
        <w:pStyle w:val="Absatzformat1"/>
        <w:spacing w:line="276" w:lineRule="auto"/>
        <w:ind w:firstLine="0"/>
        <w:jc w:val="left"/>
        <w:rPr>
          <w:rStyle w:val="HLklein"/>
          <w:rFonts w:asciiTheme="majorHAnsi" w:hAnsiTheme="majorHAnsi" w:cstheme="majorHAnsi"/>
          <w:b w:val="0"/>
          <w:bCs w:val="0"/>
          <w:i/>
          <w:iCs/>
          <w:sz w:val="22"/>
          <w:szCs w:val="22"/>
        </w:rPr>
      </w:pPr>
      <w:r w:rsidRPr="001F0D04">
        <w:rPr>
          <w:rStyle w:val="HLklein"/>
          <w:rFonts w:asciiTheme="majorHAnsi" w:hAnsiTheme="majorHAnsi" w:cstheme="majorHAnsi"/>
          <w:b w:val="0"/>
          <w:bCs w:val="0"/>
          <w:i/>
          <w:iCs/>
          <w:sz w:val="22"/>
          <w:szCs w:val="22"/>
        </w:rPr>
        <w:t>Foto:</w:t>
      </w:r>
      <w:r>
        <w:rPr>
          <w:rStyle w:val="HLklein"/>
          <w:rFonts w:asciiTheme="majorHAnsi" w:hAnsiTheme="majorHAnsi" w:cstheme="majorHAnsi"/>
          <w:b w:val="0"/>
          <w:bCs w:val="0"/>
          <w:i/>
          <w:iCs/>
          <w:sz w:val="22"/>
          <w:szCs w:val="22"/>
        </w:rPr>
        <w:t xml:space="preserve"> ©</w:t>
      </w:r>
      <w:r w:rsidRPr="001F0D04">
        <w:rPr>
          <w:rStyle w:val="HLklein"/>
          <w:rFonts w:asciiTheme="majorHAnsi" w:hAnsiTheme="majorHAnsi" w:cstheme="majorHAnsi"/>
          <w:b w:val="0"/>
          <w:bCs w:val="0"/>
          <w:i/>
          <w:iCs/>
          <w:sz w:val="22"/>
          <w:szCs w:val="22"/>
        </w:rPr>
        <w:t xml:space="preserve"> B.E.G. Brück Electronic GmbH, Filmstudio </w:t>
      </w:r>
      <w:r w:rsidR="00267020">
        <w:rPr>
          <w:rStyle w:val="HLklein"/>
          <w:rFonts w:asciiTheme="majorHAnsi" w:hAnsiTheme="majorHAnsi" w:cstheme="majorHAnsi"/>
          <w:b w:val="0"/>
          <w:bCs w:val="0"/>
          <w:i/>
          <w:iCs/>
          <w:sz w:val="22"/>
          <w:szCs w:val="22"/>
        </w:rPr>
        <w:t xml:space="preserve">der </w:t>
      </w:r>
      <w:r w:rsidRPr="001F0D04">
        <w:rPr>
          <w:rStyle w:val="HLklein"/>
          <w:rFonts w:asciiTheme="majorHAnsi" w:hAnsiTheme="majorHAnsi" w:cstheme="majorHAnsi"/>
          <w:b w:val="0"/>
          <w:bCs w:val="0"/>
          <w:i/>
          <w:iCs/>
          <w:sz w:val="22"/>
          <w:szCs w:val="22"/>
        </w:rPr>
        <w:t xml:space="preserve">University </w:t>
      </w:r>
      <w:proofErr w:type="spellStart"/>
      <w:r w:rsidRPr="001F0D04">
        <w:rPr>
          <w:rStyle w:val="HLklein"/>
          <w:rFonts w:asciiTheme="majorHAnsi" w:hAnsiTheme="majorHAnsi" w:cstheme="majorHAnsi"/>
          <w:b w:val="0"/>
          <w:bCs w:val="0"/>
          <w:i/>
          <w:iCs/>
          <w:sz w:val="22"/>
          <w:szCs w:val="22"/>
        </w:rPr>
        <w:t>of</w:t>
      </w:r>
      <w:proofErr w:type="spellEnd"/>
      <w:r w:rsidRPr="001F0D04">
        <w:rPr>
          <w:rStyle w:val="HLklein"/>
          <w:rFonts w:asciiTheme="majorHAnsi" w:hAnsiTheme="majorHAnsi" w:cstheme="majorHAnsi"/>
          <w:b w:val="0"/>
          <w:bCs w:val="0"/>
          <w:i/>
          <w:iCs/>
          <w:sz w:val="22"/>
          <w:szCs w:val="22"/>
        </w:rPr>
        <w:t xml:space="preserve"> </w:t>
      </w:r>
      <w:proofErr w:type="spellStart"/>
      <w:r w:rsidRPr="001F0D04">
        <w:rPr>
          <w:rStyle w:val="HLklein"/>
          <w:rFonts w:asciiTheme="majorHAnsi" w:hAnsiTheme="majorHAnsi" w:cstheme="majorHAnsi"/>
          <w:b w:val="0"/>
          <w:bCs w:val="0"/>
          <w:i/>
          <w:iCs/>
          <w:sz w:val="22"/>
          <w:szCs w:val="22"/>
        </w:rPr>
        <w:t>Roehampton</w:t>
      </w:r>
      <w:proofErr w:type="spellEnd"/>
      <w:r w:rsidRPr="001F0D04">
        <w:rPr>
          <w:rStyle w:val="HLklein"/>
          <w:rFonts w:asciiTheme="majorHAnsi" w:hAnsiTheme="majorHAnsi" w:cstheme="majorHAnsi"/>
          <w:b w:val="0"/>
          <w:bCs w:val="0"/>
          <w:i/>
          <w:iCs/>
          <w:sz w:val="22"/>
          <w:szCs w:val="22"/>
        </w:rPr>
        <w:t>, London</w:t>
      </w:r>
    </w:p>
    <w:p w14:paraId="1808D59B" w14:textId="77777777" w:rsidR="001F0D04" w:rsidRPr="001F0D04" w:rsidRDefault="001F0D04" w:rsidP="00875319">
      <w:pPr>
        <w:pStyle w:val="Absatzformat1"/>
        <w:spacing w:line="276" w:lineRule="auto"/>
        <w:jc w:val="left"/>
        <w:rPr>
          <w:rStyle w:val="Flietext"/>
          <w:rFonts w:asciiTheme="majorHAnsi" w:hAnsiTheme="majorHAnsi" w:cstheme="majorHAnsi"/>
          <w:sz w:val="22"/>
          <w:szCs w:val="22"/>
        </w:rPr>
      </w:pPr>
    </w:p>
    <w:p w14:paraId="25F74738"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r w:rsidRPr="001F0D04">
        <w:rPr>
          <w:rStyle w:val="Flietext"/>
          <w:rFonts w:asciiTheme="majorHAnsi" w:hAnsiTheme="majorHAnsi" w:cstheme="majorHAnsi"/>
          <w:sz w:val="22"/>
          <w:szCs w:val="22"/>
        </w:rPr>
        <w:t>Eine intelligente Gebäudesteuerung kann jedoch auch darauf abzielen, dass wir sie im Alltag kaum noch beachten müssen: Sicherheit und Wohlfühlatmosphäre ohne die tägliche Bedienung durch den Menschen. Einmal parametriert, stoßen Teilnehmer dieses Systems Prozesse an, spielen sie zuverlässig ab und fungieren so als stille Diener. Das ist die höchste Form des Komforts.</w:t>
      </w:r>
    </w:p>
    <w:p w14:paraId="1A73F3C2" w14:textId="77777777" w:rsidR="001F0D04" w:rsidRPr="001F0D04" w:rsidRDefault="001F0D04" w:rsidP="00875319">
      <w:pPr>
        <w:pStyle w:val="Absatzformat1"/>
        <w:spacing w:line="276" w:lineRule="auto"/>
        <w:jc w:val="left"/>
        <w:rPr>
          <w:rStyle w:val="Flietext"/>
          <w:rFonts w:asciiTheme="majorHAnsi" w:hAnsiTheme="majorHAnsi" w:cstheme="majorHAnsi"/>
          <w:sz w:val="22"/>
          <w:szCs w:val="22"/>
        </w:rPr>
      </w:pPr>
    </w:p>
    <w:p w14:paraId="6D5B06BB" w14:textId="77777777" w:rsidR="001F0D04" w:rsidRPr="001F0D04" w:rsidRDefault="001F0D04" w:rsidP="00875319">
      <w:pPr>
        <w:pStyle w:val="Absatzformat1"/>
        <w:spacing w:line="276" w:lineRule="auto"/>
        <w:jc w:val="left"/>
        <w:rPr>
          <w:rStyle w:val="Flietext"/>
          <w:rFonts w:asciiTheme="majorHAnsi" w:hAnsiTheme="majorHAnsi" w:cstheme="majorHAnsi"/>
          <w:sz w:val="22"/>
          <w:szCs w:val="22"/>
        </w:rPr>
      </w:pPr>
      <w:r w:rsidRPr="001F0D04">
        <w:rPr>
          <w:rFonts w:asciiTheme="majorHAnsi" w:hAnsiTheme="majorHAnsi" w:cstheme="majorHAnsi"/>
          <w:noProof/>
          <w:sz w:val="22"/>
          <w:szCs w:val="22"/>
        </w:rPr>
        <w:drawing>
          <wp:inline distT="0" distB="0" distL="0" distR="0" wp14:anchorId="04CAA177" wp14:editId="6CA0F8D1">
            <wp:extent cx="5760720" cy="324040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81E290C"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p>
    <w:p w14:paraId="1819879B" w14:textId="1A598F9F" w:rsidR="001F0D04" w:rsidRPr="001F0D04" w:rsidRDefault="001F0D04" w:rsidP="00875319">
      <w:pPr>
        <w:pStyle w:val="Absatzformat1"/>
        <w:spacing w:line="276" w:lineRule="auto"/>
        <w:ind w:firstLine="0"/>
        <w:jc w:val="left"/>
        <w:rPr>
          <w:rStyle w:val="HLklein"/>
          <w:rFonts w:asciiTheme="majorHAnsi" w:hAnsiTheme="majorHAnsi" w:cstheme="majorHAnsi"/>
          <w:b w:val="0"/>
          <w:bCs w:val="0"/>
          <w:i/>
          <w:iCs/>
          <w:sz w:val="22"/>
          <w:szCs w:val="22"/>
        </w:rPr>
      </w:pPr>
      <w:r w:rsidRPr="001F0D04">
        <w:rPr>
          <w:rStyle w:val="HLklein"/>
          <w:rFonts w:asciiTheme="majorHAnsi" w:hAnsiTheme="majorHAnsi" w:cstheme="majorHAnsi"/>
          <w:b w:val="0"/>
          <w:bCs w:val="0"/>
          <w:i/>
          <w:iCs/>
          <w:sz w:val="22"/>
          <w:szCs w:val="22"/>
        </w:rPr>
        <w:t xml:space="preserve">Foto: </w:t>
      </w:r>
      <w:r>
        <w:rPr>
          <w:rStyle w:val="HLklein"/>
          <w:rFonts w:asciiTheme="majorHAnsi" w:hAnsiTheme="majorHAnsi" w:cstheme="majorHAnsi"/>
          <w:b w:val="0"/>
          <w:bCs w:val="0"/>
          <w:i/>
          <w:iCs/>
          <w:sz w:val="22"/>
          <w:szCs w:val="22"/>
        </w:rPr>
        <w:t xml:space="preserve">© </w:t>
      </w:r>
      <w:r w:rsidRPr="001F0D04">
        <w:rPr>
          <w:rStyle w:val="HLklein"/>
          <w:rFonts w:asciiTheme="majorHAnsi" w:hAnsiTheme="majorHAnsi" w:cstheme="majorHAnsi"/>
          <w:b w:val="0"/>
          <w:bCs w:val="0"/>
          <w:i/>
          <w:iCs/>
          <w:sz w:val="22"/>
          <w:szCs w:val="22"/>
        </w:rPr>
        <w:t>B.E.G. Brück Electronic GmbH, Gymnasium, Tolkewitz</w:t>
      </w:r>
    </w:p>
    <w:p w14:paraId="2673FB69"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p>
    <w:p w14:paraId="4A80A42A"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r w:rsidRPr="001F0D04">
        <w:rPr>
          <w:rStyle w:val="Flietext"/>
          <w:rFonts w:asciiTheme="majorHAnsi" w:hAnsiTheme="majorHAnsi" w:cstheme="majorHAnsi"/>
          <w:sz w:val="22"/>
          <w:szCs w:val="22"/>
        </w:rPr>
        <w:t>Sinnvoll ist das etwa in großen Geschäftsgebäuden, Industriehallen, Lagern, Parkhäusern, Krankenhäusern, Heimen, Hotels und öffentlichen Gebäuden. Alles, was zum Wohlbefinden beiträgt, sollte automatisch vorhanden sein, wenn ein Areal genutzt wird. Betrachten wir das am Beispiel der Beleuchtung: Ein Gebäudenutzer möchte weder den Wandschalter in einer Toilette berühren, noch fühlt er sich in dunklen Fluren und Hallen sicher. Er möchte aus einem Aufzug in einen bereits beleuchteten Flur treten. Er unterbricht Bürotätigkeiten oder Unterricht selten, um das Licht auszuschalten, sobald Tageslicht den Raum ausreichend erhellt.</w:t>
      </w:r>
    </w:p>
    <w:p w14:paraId="4426C1DD" w14:textId="77777777" w:rsidR="001F0D04" w:rsidRPr="001F0D04" w:rsidRDefault="001F0D04" w:rsidP="00875319">
      <w:pPr>
        <w:pStyle w:val="Absatzformat1"/>
        <w:spacing w:line="276" w:lineRule="auto"/>
        <w:jc w:val="left"/>
        <w:rPr>
          <w:rStyle w:val="Flietext"/>
          <w:rFonts w:asciiTheme="majorHAnsi" w:hAnsiTheme="majorHAnsi" w:cstheme="majorHAnsi"/>
          <w:sz w:val="22"/>
          <w:szCs w:val="22"/>
        </w:rPr>
      </w:pPr>
    </w:p>
    <w:p w14:paraId="1DE816A0"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r w:rsidRPr="001F0D04">
        <w:rPr>
          <w:rStyle w:val="Flietext"/>
          <w:rFonts w:asciiTheme="majorHAnsi" w:hAnsiTheme="majorHAnsi" w:cstheme="majorHAnsi"/>
          <w:sz w:val="22"/>
          <w:szCs w:val="22"/>
        </w:rPr>
        <w:t>In Gebäuden ohne Gebäudeautomation bedeutet dies bislang, dass Sicherheits- und Komforteinbußen entstehen oder Licht ständig leuchtet. Dieses kann in einem Bürogebäude mit bis zu 50 %, in einem Hochregallager mit bis 60 % und in Sanitäreinrichtungen mit bis zu 80 % eingespart werden. Die Ersparnis erfolgt durch eine intelligente Vernetzung mit Sensorik zur Lichtmessung und eine präsenzabhängige Regelung der Beleuchtung. Tagsüber können zusätzliche Beleuchtungszeiten eingespart werden, indem das vorhandene Tageslicht gemessen wird. Bei ausreichendem Lux-Wert schaltet sich dann das künstliche Licht aus oder wird gedimmt.</w:t>
      </w:r>
    </w:p>
    <w:p w14:paraId="6BB8BBB5"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p>
    <w:p w14:paraId="0EBEA7A7" w14:textId="05E4377C"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r w:rsidRPr="001F0D04">
        <w:rPr>
          <w:rStyle w:val="Flietext"/>
          <w:rFonts w:asciiTheme="majorHAnsi" w:hAnsiTheme="majorHAnsi" w:cstheme="majorHAnsi"/>
          <w:sz w:val="22"/>
          <w:szCs w:val="22"/>
        </w:rPr>
        <w:t xml:space="preserve">Kein großes Bauvorhaben wird heute ohne eine Gebäudeautomation geplant. Unsere Produkte sind für ihre hohe Qualität und Funktionalität bekannt und für vielfache Anwendungen verfügbar. Bei </w:t>
      </w:r>
      <w:r w:rsidRPr="001F0D04">
        <w:rPr>
          <w:rStyle w:val="Flietext"/>
          <w:rFonts w:asciiTheme="majorHAnsi" w:hAnsiTheme="majorHAnsi" w:cstheme="majorHAnsi"/>
          <w:sz w:val="22"/>
          <w:szCs w:val="22"/>
        </w:rPr>
        <w:lastRenderedPageBreak/>
        <w:t>komplexen Projekten im gewerblichen und öffentlichen Bereich können Sie auf die Erfahrung und Unterstützung durch die B.E.G. Brück Electronic GmbH bauen</w:t>
      </w:r>
      <w:r w:rsidR="00875319">
        <w:rPr>
          <w:rStyle w:val="Flietext"/>
          <w:rFonts w:asciiTheme="majorHAnsi" w:hAnsiTheme="majorHAnsi" w:cstheme="majorHAnsi"/>
          <w:sz w:val="22"/>
          <w:szCs w:val="22"/>
        </w:rPr>
        <w:t>.</w:t>
      </w:r>
    </w:p>
    <w:p w14:paraId="43326BAA" w14:textId="77777777" w:rsidR="001F0D04" w:rsidRPr="001F0D04" w:rsidRDefault="001F0D04" w:rsidP="00875319">
      <w:pPr>
        <w:pStyle w:val="Absatzformat1"/>
        <w:spacing w:line="276" w:lineRule="auto"/>
        <w:ind w:firstLine="0"/>
        <w:jc w:val="left"/>
        <w:rPr>
          <w:rStyle w:val="Flietext"/>
          <w:rFonts w:asciiTheme="majorHAnsi" w:hAnsiTheme="majorHAnsi" w:cstheme="majorHAnsi"/>
          <w:sz w:val="22"/>
          <w:szCs w:val="22"/>
        </w:rPr>
      </w:pPr>
    </w:p>
    <w:p w14:paraId="74ACF206" w14:textId="77777777" w:rsidR="00875319" w:rsidRDefault="00875319" w:rsidP="00875319">
      <w:pPr>
        <w:suppressAutoHyphens/>
        <w:autoSpaceDE w:val="0"/>
        <w:autoSpaceDN w:val="0"/>
        <w:adjustRightInd w:val="0"/>
        <w:spacing w:after="0" w:line="288" w:lineRule="auto"/>
        <w:jc w:val="both"/>
        <w:textAlignment w:val="center"/>
        <w:rPr>
          <w:rFonts w:asciiTheme="majorHAnsi" w:eastAsiaTheme="minorHAnsi" w:hAnsiTheme="majorHAnsi" w:cstheme="majorHAnsi"/>
          <w:color w:val="000000"/>
          <w:spacing w:val="-3"/>
        </w:rPr>
      </w:pPr>
      <w:r>
        <w:rPr>
          <w:rFonts w:asciiTheme="majorHAnsi" w:eastAsiaTheme="minorHAnsi" w:hAnsiTheme="majorHAnsi" w:cstheme="majorHAnsi"/>
          <w:color w:val="000000"/>
          <w:spacing w:val="-3"/>
        </w:rPr>
        <w:t>Sigrid Knaupe</w:t>
      </w:r>
    </w:p>
    <w:p w14:paraId="29CDD7CD" w14:textId="77777777" w:rsidR="00875319" w:rsidRDefault="00875319" w:rsidP="00875319">
      <w:pPr>
        <w:suppressAutoHyphens/>
        <w:autoSpaceDE w:val="0"/>
        <w:autoSpaceDN w:val="0"/>
        <w:adjustRightInd w:val="0"/>
        <w:spacing w:after="0" w:line="288" w:lineRule="auto"/>
        <w:jc w:val="both"/>
        <w:textAlignment w:val="center"/>
        <w:rPr>
          <w:rFonts w:asciiTheme="majorHAnsi" w:eastAsiaTheme="minorHAnsi" w:hAnsiTheme="majorHAnsi" w:cstheme="majorHAnsi"/>
          <w:color w:val="000000"/>
          <w:spacing w:val="-3"/>
        </w:rPr>
      </w:pPr>
      <w:r>
        <w:rPr>
          <w:rFonts w:asciiTheme="majorHAnsi" w:eastAsiaTheme="minorHAnsi" w:hAnsiTheme="majorHAnsi" w:cstheme="majorHAnsi"/>
          <w:color w:val="000000"/>
          <w:spacing w:val="-3"/>
        </w:rPr>
        <w:t>Marketing Manager</w:t>
      </w:r>
    </w:p>
    <w:p w14:paraId="58DCA49E" w14:textId="77777777" w:rsidR="00875319" w:rsidRDefault="00875319" w:rsidP="00875319">
      <w:pPr>
        <w:suppressAutoHyphens/>
        <w:autoSpaceDE w:val="0"/>
        <w:autoSpaceDN w:val="0"/>
        <w:adjustRightInd w:val="0"/>
        <w:spacing w:after="0" w:line="288" w:lineRule="auto"/>
        <w:jc w:val="both"/>
        <w:textAlignment w:val="center"/>
        <w:rPr>
          <w:rFonts w:asciiTheme="majorHAnsi" w:eastAsiaTheme="minorHAnsi" w:hAnsiTheme="majorHAnsi" w:cstheme="majorHAnsi"/>
          <w:color w:val="000000"/>
        </w:rPr>
      </w:pPr>
    </w:p>
    <w:p w14:paraId="23A436BD" w14:textId="77777777" w:rsidR="00875319" w:rsidRDefault="00875319" w:rsidP="00875319">
      <w:pPr>
        <w:suppressAutoHyphens/>
        <w:autoSpaceDE w:val="0"/>
        <w:autoSpaceDN w:val="0"/>
        <w:adjustRightInd w:val="0"/>
        <w:spacing w:after="0" w:line="288" w:lineRule="auto"/>
        <w:jc w:val="both"/>
        <w:textAlignment w:val="center"/>
        <w:rPr>
          <w:rFonts w:asciiTheme="majorHAnsi" w:eastAsiaTheme="minorHAnsi" w:hAnsiTheme="majorHAnsi" w:cstheme="majorHAnsi"/>
          <w:b/>
          <w:bCs/>
          <w:color w:val="000000"/>
          <w:spacing w:val="-3"/>
        </w:rPr>
      </w:pPr>
      <w:r>
        <w:rPr>
          <w:rFonts w:asciiTheme="majorHAnsi" w:eastAsiaTheme="minorHAnsi" w:hAnsiTheme="majorHAnsi" w:cstheme="majorHAnsi"/>
          <w:b/>
          <w:bCs/>
          <w:color w:val="000000"/>
          <w:spacing w:val="-3"/>
        </w:rPr>
        <w:t>B.E.G. Brück Electronic GmbH</w:t>
      </w:r>
    </w:p>
    <w:p w14:paraId="4654715C" w14:textId="1F314C24" w:rsidR="00680E16" w:rsidRPr="00875319" w:rsidRDefault="00875319" w:rsidP="00875319">
      <w:pPr>
        <w:spacing w:line="276" w:lineRule="auto"/>
        <w:rPr>
          <w:rFonts w:asciiTheme="majorHAnsi" w:eastAsiaTheme="minorHAnsi" w:hAnsiTheme="majorHAnsi" w:cstheme="majorHAnsi"/>
          <w:color w:val="000000"/>
        </w:rPr>
      </w:pPr>
      <w:r>
        <w:rPr>
          <w:rFonts w:asciiTheme="majorHAnsi" w:hAnsiTheme="majorHAnsi" w:cstheme="majorHAnsi"/>
        </w:rPr>
        <w:t>www.beg-luxomat.com</w:t>
      </w:r>
    </w:p>
    <w:sectPr w:rsidR="00680E16" w:rsidRPr="00875319">
      <w:headerReference w:type="default" r:id="rId13"/>
      <w:footerReference w:type="default" r:id="rId14"/>
      <w:pgSz w:w="11906" w:h="16838"/>
      <w:pgMar w:top="1417" w:right="1417" w:bottom="1134" w:left="1417" w:header="708" w:footer="708" w:gutter="0"/>
      <w:cols w:space="720"/>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9B0C9A" w14:textId="77777777" w:rsidR="008413B2" w:rsidRDefault="008413B2">
      <w:pPr>
        <w:spacing w:after="0" w:line="240" w:lineRule="auto"/>
      </w:pPr>
      <w:r>
        <w:separator/>
      </w:r>
    </w:p>
  </w:endnote>
  <w:endnote w:type="continuationSeparator" w:id="0">
    <w:p w14:paraId="2A09C9AA" w14:textId="77777777" w:rsidR="008413B2" w:rsidRDefault="008413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utura Bk">
    <w:panose1 w:val="020B0502020204020303"/>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Regular">
    <w:altName w:val="Wingdings"/>
    <w:panose1 w:val="00000000000000000000"/>
    <w:charset w:val="00"/>
    <w:family w:val="roman"/>
    <w:notTrueType/>
    <w:pitch w:val="default"/>
    <w:sig w:usb0="00000001" w:usb1="08080000" w:usb2="00000010" w:usb3="00000000" w:csb0="00100000"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Futura Hv">
    <w:panose1 w:val="020B0702020204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Glober Bold">
    <w:panose1 w:val="00000000000000000000"/>
    <w:charset w:val="00"/>
    <w:family w:val="auto"/>
    <w:pitch w:val="variable"/>
    <w:sig w:usb0="A00002AF" w:usb1="5000207B" w:usb2="00000000" w:usb3="00000000" w:csb0="00000087" w:csb1="00000000"/>
  </w:font>
  <w:font w:name="Glober Regular">
    <w:panose1 w:val="00000000000000000000"/>
    <w:charset w:val="00"/>
    <w:family w:val="auto"/>
    <w:pitch w:val="variable"/>
    <w:sig w:usb0="A00002AF" w:usb1="5000207B" w:usb2="00000000" w:usb3="00000000" w:csb0="00000087" w:csb1="00000000"/>
  </w:font>
  <w:font w:name="Futura-Book">
    <w:panose1 w:val="00000000000000000000"/>
    <w:charset w:val="00"/>
    <w:family w:val="swiss"/>
    <w:notTrueType/>
    <w:pitch w:val="variable"/>
    <w:sig w:usb0="00000003" w:usb1="00000000" w:usb2="00000000" w:usb3="00000000" w:csb0="00000001" w:csb1="00000000"/>
  </w:font>
  <w:font w:name="Futura Bk BT">
    <w:panose1 w:val="00000000000000000000"/>
    <w:charset w:val="00"/>
    <w:family w:val="swiss"/>
    <w:notTrueType/>
    <w:pitch w:val="variable"/>
    <w:sig w:usb0="00000003" w:usb1="00000000" w:usb2="00000000" w:usb3="00000000" w:csb0="00000001" w:csb1="00000000"/>
  </w:font>
  <w:font w:name="Futura-Heavy">
    <w:panose1 w:val="00000000000000000000"/>
    <w:charset w:val="00"/>
    <w:family w:val="swiss"/>
    <w:notTrueType/>
    <w:pitch w:val="variable"/>
    <w:sig w:usb0="00000003" w:usb1="00000000" w:usb2="00000000" w:usb3="00000000" w:csb0="00000001" w:csb1="00000000"/>
  </w:font>
  <w:font w:name="Futura-CondensedExtraBold">
    <w:panose1 w:val="00000000000000000000"/>
    <w:charset w:val="00"/>
    <w:family w:val="swiss"/>
    <w:notTrueType/>
    <w:pitch w:val="variable"/>
    <w:sig w:usb0="00000003" w:usb1="00000000" w:usb2="00000000" w:usb3="00000000" w:csb0="00000001" w:csb1="00000000"/>
  </w:font>
  <w:font w:name="Futura">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D03F4F" w14:textId="77777777" w:rsidR="00895438" w:rsidRDefault="00895438">
    <w:pPr>
      <w:pStyle w:val="Fuzeile"/>
      <w:rPr>
        <w:rFonts w:ascii="Verdana" w:eastAsia="Futura Bk BT" w:hAnsi="Verdana" w:cs="Futura Bk BT"/>
        <w:color w:val="151616"/>
        <w:sz w:val="16"/>
        <w:szCs w:val="16"/>
      </w:rPr>
    </w:pPr>
  </w:p>
  <w:p w14:paraId="0B19C239" w14:textId="77777777" w:rsidR="00895438" w:rsidRPr="00DF2FB8" w:rsidRDefault="009D79D4">
    <w:pPr>
      <w:pStyle w:val="Fuzeile"/>
      <w:rPr>
        <w:rFonts w:asciiTheme="minorHAnsi" w:eastAsia="Futura Bk BT" w:hAnsiTheme="minorHAnsi" w:cstheme="minorHAnsi"/>
        <w:color w:val="151616"/>
        <w:sz w:val="18"/>
        <w:szCs w:val="18"/>
      </w:rPr>
    </w:pPr>
    <w:r w:rsidRPr="00DF2FB8">
      <w:rPr>
        <w:rFonts w:asciiTheme="minorHAnsi" w:eastAsia="Futura Bk BT" w:hAnsiTheme="minorHAnsi" w:cstheme="minorHAnsi"/>
        <w:color w:val="151616"/>
        <w:sz w:val="18"/>
        <w:szCs w:val="18"/>
      </w:rPr>
      <w:t>Abdruck kostenfrei, ein Belegexemplar wird erbeten!</w:t>
    </w:r>
  </w:p>
  <w:p w14:paraId="763CB662" w14:textId="77777777" w:rsidR="00895438" w:rsidRPr="00DF2FB8" w:rsidRDefault="00895438">
    <w:pPr>
      <w:pStyle w:val="Fuzeile"/>
      <w:rPr>
        <w:rFonts w:asciiTheme="minorHAnsi" w:hAnsiTheme="minorHAnsi" w:cstheme="minorHAnsi"/>
        <w:sz w:val="18"/>
        <w:szCs w:val="18"/>
      </w:rPr>
    </w:pPr>
  </w:p>
  <w:p w14:paraId="122DB7DA" w14:textId="77777777" w:rsidR="00895438" w:rsidRPr="00DF2FB8" w:rsidRDefault="009D79D4">
    <w:pPr>
      <w:widowControl w:val="0"/>
      <w:spacing w:after="0" w:line="158" w:lineRule="exact"/>
      <w:ind w:left="20" w:right="-20"/>
      <w:rPr>
        <w:rFonts w:asciiTheme="minorHAnsi" w:eastAsia="Futura-Heavy" w:hAnsiTheme="minorHAnsi" w:cstheme="minorHAnsi"/>
        <w:sz w:val="18"/>
        <w:szCs w:val="18"/>
      </w:rPr>
    </w:pPr>
    <w:r w:rsidRPr="00DF2FB8">
      <w:rPr>
        <w:rFonts w:asciiTheme="minorHAnsi" w:eastAsia="Futura-Heavy" w:hAnsiTheme="minorHAnsi" w:cstheme="minorHAnsi"/>
        <w:color w:val="E4382D"/>
        <w:sz w:val="18"/>
        <w:szCs w:val="18"/>
      </w:rPr>
      <w:t>Pressekontakt:</w:t>
    </w:r>
  </w:p>
  <w:p w14:paraId="7EF2EF8C" w14:textId="28BBDDA9" w:rsidR="00895438" w:rsidRPr="00DF2FB8" w:rsidRDefault="009D79D4">
    <w:pPr>
      <w:widowControl w:val="0"/>
      <w:spacing w:before="33" w:after="0" w:line="240" w:lineRule="auto"/>
      <w:ind w:left="20" w:right="-567"/>
      <w:rPr>
        <w:rFonts w:asciiTheme="minorHAnsi" w:hAnsiTheme="minorHAnsi" w:cstheme="minorHAnsi"/>
        <w:sz w:val="18"/>
        <w:szCs w:val="18"/>
      </w:rPr>
    </w:pPr>
    <w:r w:rsidRPr="00DF2FB8">
      <w:rPr>
        <w:rFonts w:asciiTheme="minorHAnsi" w:eastAsia="Futura-CondensedExtraBold" w:hAnsiTheme="minorHAnsi" w:cstheme="minorHAnsi"/>
        <w:color w:val="151616"/>
        <w:sz w:val="18"/>
        <w:szCs w:val="18"/>
      </w:rPr>
      <w:t xml:space="preserve">B.E.G. </w:t>
    </w:r>
    <w:r w:rsidRPr="00DF2FB8">
      <w:rPr>
        <w:rFonts w:asciiTheme="minorHAnsi" w:eastAsia="Futura Bk BT" w:hAnsiTheme="minorHAnsi" w:cstheme="minorHAnsi"/>
        <w:color w:val="151616"/>
        <w:sz w:val="18"/>
        <w:szCs w:val="18"/>
      </w:rPr>
      <w:t xml:space="preserve">Brück Electronic GmbH • </w:t>
    </w:r>
    <w:r w:rsidR="002051C1" w:rsidRPr="00DF2FB8">
      <w:rPr>
        <w:rFonts w:asciiTheme="minorHAnsi" w:eastAsia="Futura Bk BT" w:hAnsiTheme="minorHAnsi" w:cstheme="minorHAnsi"/>
        <w:color w:val="151616"/>
        <w:sz w:val="18"/>
        <w:szCs w:val="18"/>
      </w:rPr>
      <w:t>Sigrid Knaupe</w:t>
    </w:r>
    <w:r w:rsidRPr="00DF2FB8">
      <w:rPr>
        <w:rFonts w:asciiTheme="minorHAnsi" w:eastAsia="Futura Bk BT" w:hAnsiTheme="minorHAnsi" w:cstheme="minorHAnsi"/>
        <w:color w:val="151616"/>
        <w:sz w:val="18"/>
        <w:szCs w:val="18"/>
      </w:rPr>
      <w:t xml:space="preserve"> • Gerberstraße 33 • D-51789 Lindlar </w:t>
    </w:r>
  </w:p>
  <w:p w14:paraId="48DCC765" w14:textId="77777777" w:rsidR="00895438" w:rsidRPr="00DF2FB8" w:rsidRDefault="009D79D4">
    <w:pPr>
      <w:widowControl w:val="0"/>
      <w:spacing w:before="33" w:after="0" w:line="240" w:lineRule="auto"/>
      <w:ind w:left="20" w:right="-567"/>
      <w:rPr>
        <w:rFonts w:asciiTheme="minorHAnsi" w:hAnsiTheme="minorHAnsi" w:cstheme="minorHAnsi"/>
        <w:sz w:val="18"/>
        <w:szCs w:val="18"/>
      </w:rPr>
    </w:pPr>
    <w:r w:rsidRPr="00DF2FB8">
      <w:rPr>
        <w:rFonts w:asciiTheme="minorHAnsi" w:eastAsia="Futura Bk BT" w:hAnsiTheme="minorHAnsi" w:cstheme="minorHAnsi"/>
        <w:color w:val="151616"/>
        <w:sz w:val="18"/>
        <w:szCs w:val="18"/>
      </w:rPr>
      <w:t xml:space="preserve">Tel. +49 (0) 2266.90121-304 • </w:t>
    </w:r>
    <w:hyperlink r:id="rId1">
      <w:r w:rsidRPr="00DF2FB8">
        <w:rPr>
          <w:rStyle w:val="Internetlink"/>
          <w:rFonts w:asciiTheme="minorHAnsi" w:eastAsia="Futura Bk BT" w:hAnsiTheme="minorHAnsi" w:cstheme="minorHAnsi"/>
          <w:color w:val="151616"/>
          <w:sz w:val="18"/>
          <w:szCs w:val="18"/>
        </w:rPr>
        <w:t>p</w:t>
      </w:r>
    </w:hyperlink>
    <w:r w:rsidRPr="00DF2FB8">
      <w:rPr>
        <w:rStyle w:val="Internetlink"/>
        <w:rFonts w:asciiTheme="minorHAnsi" w:eastAsia="Futura Bk BT" w:hAnsiTheme="minorHAnsi" w:cstheme="minorHAnsi"/>
        <w:color w:val="151616"/>
        <w:sz w:val="18"/>
        <w:szCs w:val="18"/>
      </w:rPr>
      <w:t>resse@beg.de</w:t>
    </w:r>
    <w:r w:rsidRPr="00DF2FB8">
      <w:rPr>
        <w:rFonts w:asciiTheme="minorHAnsi" w:eastAsia="Futura Bk BT" w:hAnsiTheme="minorHAnsi" w:cstheme="minorHAnsi"/>
        <w:color w:val="151616"/>
        <w:sz w:val="18"/>
        <w:szCs w:val="18"/>
      </w:rPr>
      <w:t xml:space="preserve"> • </w:t>
    </w:r>
    <w:hyperlink r:id="rId2">
      <w:r w:rsidRPr="00DF2FB8">
        <w:rPr>
          <w:rStyle w:val="Internetlink"/>
          <w:rFonts w:asciiTheme="minorHAnsi" w:eastAsia="Futura" w:hAnsiTheme="minorHAnsi" w:cstheme="minorHAnsi"/>
          <w:color w:val="151616"/>
          <w:sz w:val="18"/>
          <w:szCs w:val="18"/>
        </w:rPr>
        <w:t>www.beg-luxomat.com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E23D4C" w14:textId="77777777" w:rsidR="008413B2" w:rsidRDefault="008413B2">
      <w:pPr>
        <w:spacing w:after="0" w:line="240" w:lineRule="auto"/>
      </w:pPr>
      <w:r>
        <w:separator/>
      </w:r>
    </w:p>
  </w:footnote>
  <w:footnote w:type="continuationSeparator" w:id="0">
    <w:p w14:paraId="2BE6E175" w14:textId="77777777" w:rsidR="008413B2" w:rsidRDefault="008413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062" w:type="dxa"/>
      <w:tblCellMar>
        <w:left w:w="45" w:type="dxa"/>
        <w:bottom w:w="227" w:type="dxa"/>
        <w:right w:w="0" w:type="dxa"/>
      </w:tblCellMar>
      <w:tblLook w:val="04A0" w:firstRow="1" w:lastRow="0" w:firstColumn="1" w:lastColumn="0" w:noHBand="0" w:noVBand="1"/>
    </w:tblPr>
    <w:tblGrid>
      <w:gridCol w:w="4532"/>
      <w:gridCol w:w="4530"/>
    </w:tblGrid>
    <w:tr w:rsidR="00895438" w:rsidRPr="00DF2FB8" w14:paraId="7CA215C6" w14:textId="77777777">
      <w:tc>
        <w:tcPr>
          <w:tcW w:w="4531" w:type="dxa"/>
          <w:tcBorders>
            <w:top w:val="nil"/>
            <w:left w:val="nil"/>
            <w:bottom w:val="single" w:sz="4" w:space="0" w:color="FF0000"/>
            <w:right w:val="nil"/>
          </w:tcBorders>
          <w:shd w:val="clear" w:color="auto" w:fill="auto"/>
        </w:tcPr>
        <w:p w14:paraId="36D0ED9E" w14:textId="77777777" w:rsidR="00895438" w:rsidRDefault="009D79D4">
          <w:pPr>
            <w:pStyle w:val="Kopfzeile"/>
            <w:rPr>
              <w:rFonts w:ascii="Verdana" w:hAnsi="Verdana"/>
            </w:rPr>
          </w:pPr>
          <w:r>
            <w:rPr>
              <w:noProof/>
            </w:rPr>
            <w:drawing>
              <wp:inline distT="0" distB="0" distL="0" distR="0" wp14:anchorId="11AEB3A7" wp14:editId="762EBA52">
                <wp:extent cx="539750" cy="53975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pic:cNvPicPr>
                          <a:picLocks noChangeAspect="1" noChangeArrowheads="1"/>
                        </pic:cNvPicPr>
                      </pic:nvPicPr>
                      <pic:blipFill>
                        <a:blip r:embed="rId1"/>
                        <a:stretch>
                          <a:fillRect/>
                        </a:stretch>
                      </pic:blipFill>
                      <pic:spPr bwMode="auto">
                        <a:xfrm>
                          <a:off x="0" y="0"/>
                          <a:ext cx="539750" cy="539750"/>
                        </a:xfrm>
                        <a:prstGeom prst="rect">
                          <a:avLst/>
                        </a:prstGeom>
                      </pic:spPr>
                    </pic:pic>
                  </a:graphicData>
                </a:graphic>
              </wp:inline>
            </w:drawing>
          </w:r>
        </w:p>
      </w:tc>
      <w:tc>
        <w:tcPr>
          <w:tcW w:w="4530" w:type="dxa"/>
          <w:tcBorders>
            <w:top w:val="nil"/>
            <w:left w:val="nil"/>
            <w:bottom w:val="single" w:sz="4" w:space="0" w:color="FF0000"/>
            <w:right w:val="nil"/>
          </w:tcBorders>
          <w:shd w:val="clear" w:color="auto" w:fill="auto"/>
          <w:vAlign w:val="bottom"/>
        </w:tcPr>
        <w:p w14:paraId="08388DBC" w14:textId="77777777" w:rsidR="00895438" w:rsidRPr="00875319" w:rsidRDefault="009D79D4">
          <w:pPr>
            <w:pStyle w:val="Kopfzeile"/>
            <w:jc w:val="right"/>
            <w:rPr>
              <w:rFonts w:asciiTheme="majorHAnsi" w:hAnsiTheme="majorHAnsi" w:cstheme="majorHAnsi"/>
              <w:sz w:val="40"/>
              <w:szCs w:val="44"/>
            </w:rPr>
          </w:pPr>
          <w:r w:rsidRPr="00875319">
            <w:rPr>
              <w:rFonts w:asciiTheme="majorHAnsi" w:hAnsiTheme="majorHAnsi" w:cstheme="majorHAnsi"/>
              <w:color w:val="808080" w:themeColor="background1" w:themeShade="80"/>
              <w:sz w:val="40"/>
              <w:szCs w:val="44"/>
            </w:rPr>
            <w:t>PRESSEMITTEILUNG</w:t>
          </w:r>
        </w:p>
      </w:tc>
    </w:tr>
  </w:tbl>
  <w:p w14:paraId="712A3AC6" w14:textId="77777777" w:rsidR="00895438" w:rsidRDefault="00895438">
    <w:pPr>
      <w:pStyle w:val="Kopfzeile"/>
      <w:rPr>
        <w:rFonts w:ascii="Verdana" w:hAnsi="Verdana"/>
      </w:rPr>
    </w:pPr>
  </w:p>
  <w:p w14:paraId="7C1DA2DB" w14:textId="77777777" w:rsidR="00895438" w:rsidRDefault="00895438">
    <w:pPr>
      <w:pStyle w:val="Kopfzeile"/>
      <w:rPr>
        <w:rFonts w:ascii="Verdana" w:hAnsi="Verdan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5438"/>
    <w:rsid w:val="00017796"/>
    <w:rsid w:val="00055BEA"/>
    <w:rsid w:val="000B02D7"/>
    <w:rsid w:val="000F3CE0"/>
    <w:rsid w:val="00104BF8"/>
    <w:rsid w:val="00143E48"/>
    <w:rsid w:val="00146B6A"/>
    <w:rsid w:val="001655C9"/>
    <w:rsid w:val="001739E3"/>
    <w:rsid w:val="0018095A"/>
    <w:rsid w:val="001B1AEB"/>
    <w:rsid w:val="001F0D04"/>
    <w:rsid w:val="00203920"/>
    <w:rsid w:val="002051C1"/>
    <w:rsid w:val="002223A0"/>
    <w:rsid w:val="00267020"/>
    <w:rsid w:val="00275933"/>
    <w:rsid w:val="00282F3B"/>
    <w:rsid w:val="002C6D84"/>
    <w:rsid w:val="00322BBB"/>
    <w:rsid w:val="003339D3"/>
    <w:rsid w:val="00372973"/>
    <w:rsid w:val="003C3EC1"/>
    <w:rsid w:val="003D236A"/>
    <w:rsid w:val="00447E78"/>
    <w:rsid w:val="004C5D0D"/>
    <w:rsid w:val="004D28FC"/>
    <w:rsid w:val="004F3D3B"/>
    <w:rsid w:val="00505AFD"/>
    <w:rsid w:val="00530732"/>
    <w:rsid w:val="0054665E"/>
    <w:rsid w:val="0057655C"/>
    <w:rsid w:val="00576ECB"/>
    <w:rsid w:val="005F3561"/>
    <w:rsid w:val="00626182"/>
    <w:rsid w:val="00656202"/>
    <w:rsid w:val="00661178"/>
    <w:rsid w:val="006658BC"/>
    <w:rsid w:val="00680E16"/>
    <w:rsid w:val="006B1365"/>
    <w:rsid w:val="006D61A0"/>
    <w:rsid w:val="007054A3"/>
    <w:rsid w:val="007077BC"/>
    <w:rsid w:val="007443F0"/>
    <w:rsid w:val="007A240C"/>
    <w:rsid w:val="007C2D08"/>
    <w:rsid w:val="0080657D"/>
    <w:rsid w:val="008413B2"/>
    <w:rsid w:val="00862690"/>
    <w:rsid w:val="00865124"/>
    <w:rsid w:val="00875319"/>
    <w:rsid w:val="00880679"/>
    <w:rsid w:val="00880D23"/>
    <w:rsid w:val="00895438"/>
    <w:rsid w:val="008A7F86"/>
    <w:rsid w:val="008C3877"/>
    <w:rsid w:val="009162B1"/>
    <w:rsid w:val="00927974"/>
    <w:rsid w:val="009422CA"/>
    <w:rsid w:val="009441D4"/>
    <w:rsid w:val="009A4DAC"/>
    <w:rsid w:val="009A65FB"/>
    <w:rsid w:val="009D79D4"/>
    <w:rsid w:val="009E5C5B"/>
    <w:rsid w:val="009F40AD"/>
    <w:rsid w:val="00A04CAC"/>
    <w:rsid w:val="00A069AD"/>
    <w:rsid w:val="00A1289D"/>
    <w:rsid w:val="00A1689D"/>
    <w:rsid w:val="00A2130D"/>
    <w:rsid w:val="00A370BD"/>
    <w:rsid w:val="00AB3EA8"/>
    <w:rsid w:val="00AD3990"/>
    <w:rsid w:val="00AD7487"/>
    <w:rsid w:val="00AE0DC6"/>
    <w:rsid w:val="00B1189A"/>
    <w:rsid w:val="00B15A4E"/>
    <w:rsid w:val="00B50B31"/>
    <w:rsid w:val="00B9715F"/>
    <w:rsid w:val="00BC724E"/>
    <w:rsid w:val="00C36AD4"/>
    <w:rsid w:val="00CE3D24"/>
    <w:rsid w:val="00CE6B66"/>
    <w:rsid w:val="00D0653E"/>
    <w:rsid w:val="00D11479"/>
    <w:rsid w:val="00D224C1"/>
    <w:rsid w:val="00D44570"/>
    <w:rsid w:val="00D722F9"/>
    <w:rsid w:val="00D8664D"/>
    <w:rsid w:val="00D96F8F"/>
    <w:rsid w:val="00DF2FB8"/>
    <w:rsid w:val="00DF3677"/>
    <w:rsid w:val="00DF73DB"/>
    <w:rsid w:val="00E120E2"/>
    <w:rsid w:val="00E35D52"/>
    <w:rsid w:val="00E809E0"/>
    <w:rsid w:val="00EB28A4"/>
    <w:rsid w:val="00EC5D66"/>
    <w:rsid w:val="00ED50C3"/>
    <w:rsid w:val="00ED5D15"/>
    <w:rsid w:val="00F302E5"/>
    <w:rsid w:val="00F67C93"/>
    <w:rsid w:val="00F70FF2"/>
    <w:rsid w:val="00F717C9"/>
    <w:rsid w:val="00F76692"/>
    <w:rsid w:val="00FD361C"/>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B5DFF3"/>
  <w15:docId w15:val="{076B1513-5089-4D61-BFCB-603BE33331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rFonts w:ascii="Calibri" w:eastAsia="Calibri" w:hAnsi="Calibri"/>
      <w:color w:val="00000A"/>
      <w:sz w:val="22"/>
    </w:rPr>
  </w:style>
  <w:style w:type="paragraph" w:styleId="berschrift1">
    <w:name w:val="heading 1"/>
    <w:basedOn w:val="Standard"/>
    <w:link w:val="berschrift1Zchn"/>
    <w:uiPriority w:val="9"/>
    <w:qFormat/>
    <w:rsid w:val="00372973"/>
    <w:pPr>
      <w:spacing w:before="100" w:beforeAutospacing="1" w:after="100" w:afterAutospacing="1" w:line="240" w:lineRule="auto"/>
      <w:outlineLvl w:val="0"/>
    </w:pPr>
    <w:rPr>
      <w:rFonts w:ascii="Times New Roman" w:eastAsia="Times New Roman" w:hAnsi="Times New Roman" w:cs="Times New Roman"/>
      <w:b/>
      <w:bCs/>
      <w:color w:val="auto"/>
      <w:kern w:val="36"/>
      <w:sz w:val="48"/>
      <w:szCs w:val="48"/>
      <w:lang w:eastAsia="de-DE"/>
    </w:rPr>
  </w:style>
  <w:style w:type="paragraph" w:styleId="berschrift2">
    <w:name w:val="heading 2"/>
    <w:basedOn w:val="Standard"/>
    <w:next w:val="Standard"/>
    <w:link w:val="berschrift2Zchn"/>
    <w:uiPriority w:val="9"/>
    <w:semiHidden/>
    <w:unhideWhenUsed/>
    <w:qFormat/>
    <w:rsid w:val="0092797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4">
    <w:name w:val="heading 4"/>
    <w:basedOn w:val="Standard"/>
    <w:next w:val="Standard"/>
    <w:link w:val="berschrift4Zchn"/>
    <w:uiPriority w:val="9"/>
    <w:semiHidden/>
    <w:unhideWhenUsed/>
    <w:qFormat/>
    <w:rsid w:val="0092797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B978AD"/>
  </w:style>
  <w:style w:type="character" w:customStyle="1" w:styleId="FuzeileZchn">
    <w:name w:val="Fußzeile Zchn"/>
    <w:basedOn w:val="Absatz-Standardschriftart"/>
    <w:link w:val="Fuzeile"/>
    <w:uiPriority w:val="99"/>
    <w:qFormat/>
    <w:rsid w:val="00B978AD"/>
  </w:style>
  <w:style w:type="character" w:customStyle="1" w:styleId="SprechblasentextZchn">
    <w:name w:val="Sprechblasentext Zchn"/>
    <w:basedOn w:val="Absatz-Standardschriftart"/>
    <w:link w:val="Sprechblasentext"/>
    <w:uiPriority w:val="99"/>
    <w:semiHidden/>
    <w:qFormat/>
    <w:rsid w:val="00CC4F28"/>
    <w:rPr>
      <w:rFonts w:ascii="Tahoma" w:hAnsi="Tahoma" w:cs="Tahoma"/>
      <w:sz w:val="16"/>
      <w:szCs w:val="16"/>
    </w:rPr>
  </w:style>
  <w:style w:type="character" w:customStyle="1" w:styleId="A4">
    <w:name w:val="A4"/>
    <w:basedOn w:val="Absatz-Standardschriftart"/>
    <w:qFormat/>
    <w:rsid w:val="009F7086"/>
    <w:rPr>
      <w:rFonts w:ascii="Futura Bk" w:hAnsi="Futura Bk"/>
      <w:color w:val="000000"/>
    </w:rPr>
  </w:style>
  <w:style w:type="character" w:customStyle="1" w:styleId="A3">
    <w:name w:val="A3"/>
    <w:uiPriority w:val="99"/>
    <w:qFormat/>
    <w:rsid w:val="009F7086"/>
    <w:rPr>
      <w:rFonts w:cs="Futura Bk"/>
      <w:color w:val="000000"/>
      <w:sz w:val="20"/>
      <w:szCs w:val="20"/>
    </w:rPr>
  </w:style>
  <w:style w:type="character" w:customStyle="1" w:styleId="ListLabel1">
    <w:name w:val="ListLabel 1"/>
    <w:qFormat/>
    <w:rPr>
      <w:rFonts w:eastAsia="Calibri" w:cs="Times New Roman"/>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ascii="Futura Bk" w:eastAsia="Wingdings-Regular" w:hAnsi="Futura Bk" w:cs="Wingdings-Regular"/>
      <w:color w:val="00000A"/>
      <w:sz w:val="20"/>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Internetlink">
    <w:name w:val="Internetlink"/>
    <w:rPr>
      <w:color w:val="000080"/>
      <w:u w:val="single"/>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pPr>
      <w:spacing w:after="140" w:line="288"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szCs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B978AD"/>
    <w:pPr>
      <w:tabs>
        <w:tab w:val="center" w:pos="4536"/>
        <w:tab w:val="right" w:pos="9072"/>
      </w:tabs>
      <w:spacing w:after="0" w:line="240" w:lineRule="auto"/>
    </w:pPr>
  </w:style>
  <w:style w:type="paragraph" w:styleId="Fuzeile">
    <w:name w:val="footer"/>
    <w:basedOn w:val="Standard"/>
    <w:link w:val="FuzeileZchn"/>
    <w:uiPriority w:val="99"/>
    <w:unhideWhenUsed/>
    <w:rsid w:val="00B978AD"/>
    <w:pPr>
      <w:tabs>
        <w:tab w:val="center" w:pos="4536"/>
        <w:tab w:val="right" w:pos="9072"/>
      </w:tabs>
      <w:spacing w:after="0" w:line="240" w:lineRule="auto"/>
    </w:pPr>
  </w:style>
  <w:style w:type="paragraph" w:customStyle="1" w:styleId="NormalParagraphStyle">
    <w:name w:val="NormalParagraphStyle"/>
    <w:basedOn w:val="Standard"/>
    <w:qFormat/>
    <w:rsid w:val="0025628C"/>
    <w:pPr>
      <w:widowControl w:val="0"/>
      <w:suppressAutoHyphens/>
      <w:spacing w:after="0" w:line="288" w:lineRule="auto"/>
      <w:textAlignment w:val="center"/>
    </w:pPr>
    <w:rPr>
      <w:rFonts w:ascii="Times New Roman" w:eastAsia="Times New Roman" w:hAnsi="Times New Roman" w:cs="Times New Roman"/>
      <w:color w:val="000000"/>
      <w:sz w:val="24"/>
      <w:szCs w:val="24"/>
    </w:rPr>
  </w:style>
  <w:style w:type="paragraph" w:customStyle="1" w:styleId="KeinAbsatzformat">
    <w:name w:val="[Kein Absatzformat]"/>
    <w:qFormat/>
    <w:rsid w:val="000E49EA"/>
    <w:pPr>
      <w:spacing w:line="288" w:lineRule="auto"/>
      <w:textAlignment w:val="center"/>
    </w:pPr>
    <w:rPr>
      <w:rFonts w:ascii="Wingdings" w:eastAsia="Calibri" w:hAnsi="Wingdings"/>
      <w:color w:val="000000"/>
      <w:sz w:val="24"/>
      <w:szCs w:val="24"/>
    </w:rPr>
  </w:style>
  <w:style w:type="paragraph" w:customStyle="1" w:styleId="EinfAbs">
    <w:name w:val="[Einf. Abs.]"/>
    <w:basedOn w:val="KeinAbsatzformat"/>
    <w:uiPriority w:val="99"/>
    <w:qFormat/>
    <w:rsid w:val="000E49EA"/>
  </w:style>
  <w:style w:type="paragraph" w:styleId="Sprechblasentext">
    <w:name w:val="Balloon Text"/>
    <w:basedOn w:val="Standard"/>
    <w:link w:val="SprechblasentextZchn"/>
    <w:uiPriority w:val="99"/>
    <w:semiHidden/>
    <w:unhideWhenUsed/>
    <w:qFormat/>
    <w:rsid w:val="00CC4F28"/>
    <w:pPr>
      <w:spacing w:after="0" w:line="240" w:lineRule="auto"/>
    </w:pPr>
    <w:rPr>
      <w:rFonts w:ascii="Tahoma" w:hAnsi="Tahoma" w:cs="Tahoma"/>
      <w:sz w:val="16"/>
      <w:szCs w:val="16"/>
    </w:rPr>
  </w:style>
  <w:style w:type="paragraph" w:customStyle="1" w:styleId="Pa13">
    <w:name w:val="Pa13"/>
    <w:basedOn w:val="Standard"/>
    <w:qFormat/>
    <w:rsid w:val="009F7086"/>
    <w:pPr>
      <w:suppressAutoHyphens/>
      <w:spacing w:after="0" w:line="161" w:lineRule="atLeast"/>
      <w:textAlignment w:val="baseline"/>
    </w:pPr>
    <w:rPr>
      <w:rFonts w:ascii="Futura Hv" w:hAnsi="Futura Hv" w:cs="Times New Roman"/>
      <w:sz w:val="24"/>
      <w:szCs w:val="24"/>
    </w:rPr>
  </w:style>
  <w:style w:type="paragraph" w:styleId="Listenabsatz">
    <w:name w:val="List Paragraph"/>
    <w:basedOn w:val="Standard"/>
    <w:qFormat/>
    <w:rsid w:val="009F7086"/>
    <w:pPr>
      <w:suppressAutoHyphens/>
      <w:spacing w:after="0" w:line="240" w:lineRule="auto"/>
      <w:ind w:left="720"/>
      <w:textAlignment w:val="baseline"/>
    </w:pPr>
    <w:rPr>
      <w:rFonts w:cs="Times New Roman"/>
    </w:rPr>
  </w:style>
  <w:style w:type="table" w:styleId="Tabellenraster">
    <w:name w:val="Table Grid"/>
    <w:basedOn w:val="NormaleTabelle"/>
    <w:uiPriority w:val="39"/>
    <w:rsid w:val="00256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051C1"/>
    <w:pPr>
      <w:autoSpaceDE w:val="0"/>
      <w:autoSpaceDN w:val="0"/>
      <w:adjustRightInd w:val="0"/>
    </w:pPr>
    <w:rPr>
      <w:rFonts w:ascii="Verdana" w:hAnsi="Verdana" w:cs="Verdana"/>
      <w:color w:val="000000"/>
      <w:sz w:val="24"/>
      <w:szCs w:val="24"/>
    </w:rPr>
  </w:style>
  <w:style w:type="character" w:customStyle="1" w:styleId="berschrift1Zchn">
    <w:name w:val="Überschrift 1 Zchn"/>
    <w:basedOn w:val="Absatz-Standardschriftart"/>
    <w:link w:val="berschrift1"/>
    <w:uiPriority w:val="9"/>
    <w:rsid w:val="00372973"/>
    <w:rPr>
      <w:rFonts w:ascii="Times New Roman" w:eastAsia="Times New Roman" w:hAnsi="Times New Roman" w:cs="Times New Roman"/>
      <w:b/>
      <w:bCs/>
      <w:kern w:val="36"/>
      <w:sz w:val="48"/>
      <w:szCs w:val="48"/>
      <w:lang w:eastAsia="de-DE"/>
    </w:rPr>
  </w:style>
  <w:style w:type="paragraph" w:styleId="berarbeitung">
    <w:name w:val="Revision"/>
    <w:hidden/>
    <w:uiPriority w:val="99"/>
    <w:semiHidden/>
    <w:rsid w:val="00CE6B66"/>
    <w:rPr>
      <w:rFonts w:ascii="Calibri" w:eastAsia="Calibri" w:hAnsi="Calibri"/>
      <w:color w:val="00000A"/>
      <w:sz w:val="22"/>
    </w:rPr>
  </w:style>
  <w:style w:type="character" w:styleId="Kommentarzeichen">
    <w:name w:val="annotation reference"/>
    <w:basedOn w:val="Absatz-Standardschriftart"/>
    <w:uiPriority w:val="99"/>
    <w:semiHidden/>
    <w:unhideWhenUsed/>
    <w:rsid w:val="004D28FC"/>
    <w:rPr>
      <w:sz w:val="16"/>
      <w:szCs w:val="16"/>
    </w:rPr>
  </w:style>
  <w:style w:type="paragraph" w:styleId="Kommentartext">
    <w:name w:val="annotation text"/>
    <w:basedOn w:val="Standard"/>
    <w:link w:val="KommentartextZchn"/>
    <w:uiPriority w:val="99"/>
    <w:semiHidden/>
    <w:unhideWhenUsed/>
    <w:rsid w:val="004D28FC"/>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D28FC"/>
    <w:rPr>
      <w:rFonts w:ascii="Calibri" w:eastAsia="Calibri" w:hAnsi="Calibri"/>
      <w:color w:val="00000A"/>
      <w:szCs w:val="20"/>
    </w:rPr>
  </w:style>
  <w:style w:type="paragraph" w:styleId="Kommentarthema">
    <w:name w:val="annotation subject"/>
    <w:basedOn w:val="Kommentartext"/>
    <w:next w:val="Kommentartext"/>
    <w:link w:val="KommentarthemaZchn"/>
    <w:uiPriority w:val="99"/>
    <w:semiHidden/>
    <w:unhideWhenUsed/>
    <w:rsid w:val="004D28FC"/>
    <w:rPr>
      <w:b/>
      <w:bCs/>
    </w:rPr>
  </w:style>
  <w:style w:type="character" w:customStyle="1" w:styleId="KommentarthemaZchn">
    <w:name w:val="Kommentarthema Zchn"/>
    <w:basedOn w:val="KommentartextZchn"/>
    <w:link w:val="Kommentarthema"/>
    <w:uiPriority w:val="99"/>
    <w:semiHidden/>
    <w:rsid w:val="004D28FC"/>
    <w:rPr>
      <w:rFonts w:ascii="Calibri" w:eastAsia="Calibri" w:hAnsi="Calibri"/>
      <w:b/>
      <w:bCs/>
      <w:color w:val="00000A"/>
      <w:szCs w:val="20"/>
    </w:rPr>
  </w:style>
  <w:style w:type="character" w:styleId="Hyperlink">
    <w:name w:val="Hyperlink"/>
    <w:basedOn w:val="Absatz-Standardschriftart"/>
    <w:uiPriority w:val="99"/>
    <w:unhideWhenUsed/>
    <w:rsid w:val="00AD7487"/>
    <w:rPr>
      <w:color w:val="0563C1" w:themeColor="hyperlink"/>
      <w:u w:val="single"/>
    </w:rPr>
  </w:style>
  <w:style w:type="character" w:styleId="NichtaufgelsteErwhnung">
    <w:name w:val="Unresolved Mention"/>
    <w:basedOn w:val="Absatz-Standardschriftart"/>
    <w:uiPriority w:val="99"/>
    <w:semiHidden/>
    <w:unhideWhenUsed/>
    <w:rsid w:val="00AD7487"/>
    <w:rPr>
      <w:color w:val="605E5C"/>
      <w:shd w:val="clear" w:color="auto" w:fill="E1DFDD"/>
    </w:rPr>
  </w:style>
  <w:style w:type="character" w:customStyle="1" w:styleId="berschrift2Zchn">
    <w:name w:val="Überschrift 2 Zchn"/>
    <w:basedOn w:val="Absatz-Standardschriftart"/>
    <w:link w:val="berschrift2"/>
    <w:uiPriority w:val="9"/>
    <w:semiHidden/>
    <w:rsid w:val="00927974"/>
    <w:rPr>
      <w:rFonts w:asciiTheme="majorHAnsi" w:eastAsiaTheme="majorEastAsia" w:hAnsiTheme="majorHAnsi" w:cstheme="majorBidi"/>
      <w:color w:val="2E74B5" w:themeColor="accent1" w:themeShade="BF"/>
      <w:sz w:val="26"/>
      <w:szCs w:val="26"/>
    </w:rPr>
  </w:style>
  <w:style w:type="character" w:customStyle="1" w:styleId="berschrift4Zchn">
    <w:name w:val="Überschrift 4 Zchn"/>
    <w:basedOn w:val="Absatz-Standardschriftart"/>
    <w:link w:val="berschrift4"/>
    <w:uiPriority w:val="9"/>
    <w:semiHidden/>
    <w:rsid w:val="00927974"/>
    <w:rPr>
      <w:rFonts w:asciiTheme="majorHAnsi" w:eastAsiaTheme="majorEastAsia" w:hAnsiTheme="majorHAnsi" w:cstheme="majorBidi"/>
      <w:i/>
      <w:iCs/>
      <w:color w:val="2E74B5" w:themeColor="accent1" w:themeShade="BF"/>
      <w:sz w:val="22"/>
    </w:rPr>
  </w:style>
  <w:style w:type="paragraph" w:customStyle="1" w:styleId="Absatzformat2">
    <w:name w:val="Absatzformat 2"/>
    <w:basedOn w:val="Standard"/>
    <w:uiPriority w:val="99"/>
    <w:rsid w:val="001F0D04"/>
    <w:pPr>
      <w:autoSpaceDE w:val="0"/>
      <w:autoSpaceDN w:val="0"/>
      <w:adjustRightInd w:val="0"/>
      <w:spacing w:after="0" w:line="220" w:lineRule="atLeast"/>
      <w:jc w:val="both"/>
      <w:textAlignment w:val="center"/>
    </w:pPr>
    <w:rPr>
      <w:rFonts w:ascii="Glober Bold" w:eastAsiaTheme="minorHAnsi" w:hAnsi="Glober Bold" w:cs="Glober Bold"/>
      <w:b/>
      <w:bCs/>
      <w:color w:val="000000"/>
      <w:sz w:val="16"/>
      <w:szCs w:val="16"/>
    </w:rPr>
  </w:style>
  <w:style w:type="paragraph" w:customStyle="1" w:styleId="Absatzformat1">
    <w:name w:val="Absatzformat 1"/>
    <w:basedOn w:val="Standard"/>
    <w:uiPriority w:val="99"/>
    <w:rsid w:val="001F0D04"/>
    <w:pPr>
      <w:autoSpaceDE w:val="0"/>
      <w:autoSpaceDN w:val="0"/>
      <w:adjustRightInd w:val="0"/>
      <w:spacing w:after="0" w:line="220" w:lineRule="atLeast"/>
      <w:ind w:firstLine="113"/>
      <w:jc w:val="both"/>
      <w:textAlignment w:val="center"/>
    </w:pPr>
    <w:rPr>
      <w:rFonts w:ascii="Glober Regular" w:eastAsiaTheme="minorHAnsi" w:hAnsi="Glober Regular" w:cs="Glober Regular"/>
      <w:color w:val="000000"/>
      <w:sz w:val="16"/>
      <w:szCs w:val="16"/>
    </w:rPr>
  </w:style>
  <w:style w:type="character" w:customStyle="1" w:styleId="HLklein">
    <w:name w:val="HL_klein"/>
    <w:uiPriority w:val="99"/>
    <w:rsid w:val="001F0D04"/>
    <w:rPr>
      <w:rFonts w:ascii="Glober Bold" w:hAnsi="Glober Bold" w:cs="Glober Bold"/>
      <w:b/>
      <w:bCs/>
      <w:color w:val="000000"/>
      <w:spacing w:val="0"/>
      <w:sz w:val="16"/>
      <w:szCs w:val="16"/>
      <w:vertAlign w:val="baseline"/>
    </w:rPr>
  </w:style>
  <w:style w:type="character" w:customStyle="1" w:styleId="Flietext">
    <w:name w:val="Fließtext"/>
    <w:uiPriority w:val="99"/>
    <w:rsid w:val="001F0D04"/>
    <w:rPr>
      <w:rFonts w:ascii="Glober Regular" w:hAnsi="Glober Regular" w:cs="Glober Regular"/>
      <w:color w:val="000000"/>
      <w:spacing w:val="0"/>
      <w:sz w:val="16"/>
      <w:szCs w:val="16"/>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969752">
      <w:bodyDiv w:val="1"/>
      <w:marLeft w:val="0"/>
      <w:marRight w:val="0"/>
      <w:marTop w:val="0"/>
      <w:marBottom w:val="0"/>
      <w:divBdr>
        <w:top w:val="none" w:sz="0" w:space="0" w:color="auto"/>
        <w:left w:val="none" w:sz="0" w:space="0" w:color="auto"/>
        <w:bottom w:val="none" w:sz="0" w:space="0" w:color="auto"/>
        <w:right w:val="none" w:sz="0" w:space="0" w:color="auto"/>
      </w:divBdr>
    </w:div>
    <w:div w:id="918637068">
      <w:bodyDiv w:val="1"/>
      <w:marLeft w:val="0"/>
      <w:marRight w:val="0"/>
      <w:marTop w:val="0"/>
      <w:marBottom w:val="0"/>
      <w:divBdr>
        <w:top w:val="none" w:sz="0" w:space="0" w:color="auto"/>
        <w:left w:val="none" w:sz="0" w:space="0" w:color="auto"/>
        <w:bottom w:val="none" w:sz="0" w:space="0" w:color="auto"/>
        <w:right w:val="none" w:sz="0" w:space="0" w:color="auto"/>
      </w:divBdr>
    </w:div>
    <w:div w:id="1722437775">
      <w:bodyDiv w:val="1"/>
      <w:marLeft w:val="0"/>
      <w:marRight w:val="0"/>
      <w:marTop w:val="0"/>
      <w:marBottom w:val="0"/>
      <w:divBdr>
        <w:top w:val="none" w:sz="0" w:space="0" w:color="auto"/>
        <w:left w:val="none" w:sz="0" w:space="0" w:color="auto"/>
        <w:bottom w:val="none" w:sz="0" w:space="0" w:color="auto"/>
        <w:right w:val="none" w:sz="0" w:space="0" w:color="auto"/>
      </w:divBdr>
    </w:div>
    <w:div w:id="1863472478">
      <w:bodyDiv w:val="1"/>
      <w:marLeft w:val="0"/>
      <w:marRight w:val="0"/>
      <w:marTop w:val="0"/>
      <w:marBottom w:val="0"/>
      <w:divBdr>
        <w:top w:val="none" w:sz="0" w:space="0" w:color="auto"/>
        <w:left w:val="none" w:sz="0" w:space="0" w:color="auto"/>
        <w:bottom w:val="none" w:sz="0" w:space="0" w:color="auto"/>
        <w:right w:val="none" w:sz="0" w:space="0" w:color="auto"/>
      </w:divBdr>
    </w:div>
    <w:div w:id="2089693881">
      <w:bodyDiv w:val="1"/>
      <w:marLeft w:val="0"/>
      <w:marRight w:val="0"/>
      <w:marTop w:val="0"/>
      <w:marBottom w:val="0"/>
      <w:divBdr>
        <w:top w:val="none" w:sz="0" w:space="0" w:color="auto"/>
        <w:left w:val="none" w:sz="0" w:space="0" w:color="auto"/>
        <w:bottom w:val="none" w:sz="0" w:space="0" w:color="auto"/>
        <w:right w:val="none" w:sz="0" w:space="0" w:color="auto"/>
      </w:divBdr>
      <w:divsChild>
        <w:div w:id="580913117">
          <w:marLeft w:val="0"/>
          <w:marRight w:val="0"/>
          <w:marTop w:val="225"/>
          <w:marBottom w:val="225"/>
          <w:divBdr>
            <w:top w:val="single" w:sz="6" w:space="11" w:color="auto"/>
            <w:left w:val="single" w:sz="6" w:space="11" w:color="auto"/>
            <w:bottom w:val="single" w:sz="6" w:space="11" w:color="auto"/>
            <w:right w:val="single" w:sz="6" w:space="11" w:color="auto"/>
          </w:divBdr>
          <w:divsChild>
            <w:div w:id="881137052">
              <w:marLeft w:val="0"/>
              <w:marRight w:val="0"/>
              <w:marTop w:val="0"/>
              <w:marBottom w:val="0"/>
              <w:divBdr>
                <w:top w:val="none" w:sz="0" w:space="0" w:color="auto"/>
                <w:left w:val="none" w:sz="0" w:space="0" w:color="auto"/>
                <w:bottom w:val="none" w:sz="0" w:space="0" w:color="auto"/>
                <w:right w:val="none" w:sz="0" w:space="0" w:color="auto"/>
              </w:divBdr>
            </w:div>
          </w:divsChild>
        </w:div>
        <w:div w:id="940137912">
          <w:marLeft w:val="0"/>
          <w:marRight w:val="0"/>
          <w:marTop w:val="0"/>
          <w:marBottom w:val="0"/>
          <w:divBdr>
            <w:top w:val="none" w:sz="0" w:space="0" w:color="auto"/>
            <w:left w:val="none" w:sz="0" w:space="0" w:color="auto"/>
            <w:bottom w:val="none" w:sz="0" w:space="0" w:color="auto"/>
            <w:right w:val="none" w:sz="0" w:space="0" w:color="auto"/>
          </w:divBdr>
          <w:divsChild>
            <w:div w:id="531042086">
              <w:marLeft w:val="-225"/>
              <w:marRight w:val="-225"/>
              <w:marTop w:val="0"/>
              <w:marBottom w:val="0"/>
              <w:divBdr>
                <w:top w:val="none" w:sz="0" w:space="0" w:color="auto"/>
                <w:left w:val="none" w:sz="0" w:space="0" w:color="auto"/>
                <w:bottom w:val="none" w:sz="0" w:space="0" w:color="auto"/>
                <w:right w:val="none" w:sz="0" w:space="0" w:color="auto"/>
              </w:divBdr>
              <w:divsChild>
                <w:div w:id="1791705648">
                  <w:marLeft w:val="0"/>
                  <w:marRight w:val="0"/>
                  <w:marTop w:val="0"/>
                  <w:marBottom w:val="0"/>
                  <w:divBdr>
                    <w:top w:val="none" w:sz="0" w:space="0" w:color="auto"/>
                    <w:left w:val="none" w:sz="0" w:space="0" w:color="auto"/>
                    <w:bottom w:val="none" w:sz="0" w:space="0" w:color="auto"/>
                    <w:right w:val="none" w:sz="0" w:space="0" w:color="auto"/>
                  </w:divBdr>
                  <w:divsChild>
                    <w:div w:id="64569414">
                      <w:marLeft w:val="0"/>
                      <w:marRight w:val="0"/>
                      <w:marTop w:val="225"/>
                      <w:marBottom w:val="225"/>
                      <w:divBdr>
                        <w:top w:val="none" w:sz="0" w:space="0" w:color="auto"/>
                        <w:left w:val="none" w:sz="0" w:space="0" w:color="auto"/>
                        <w:bottom w:val="none" w:sz="0" w:space="0" w:color="auto"/>
                        <w:right w:val="none" w:sz="0" w:space="0" w:color="auto"/>
                      </w:divBdr>
                      <w:divsChild>
                        <w:div w:id="168050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9661139">
                  <w:marLeft w:val="0"/>
                  <w:marRight w:val="0"/>
                  <w:marTop w:val="0"/>
                  <w:marBottom w:val="0"/>
                  <w:divBdr>
                    <w:top w:val="none" w:sz="0" w:space="0" w:color="auto"/>
                    <w:left w:val="none" w:sz="0" w:space="0" w:color="auto"/>
                    <w:bottom w:val="none" w:sz="0" w:space="0" w:color="auto"/>
                    <w:right w:val="none" w:sz="0" w:space="0" w:color="auto"/>
                  </w:divBdr>
                  <w:divsChild>
                    <w:div w:id="1655333657">
                      <w:marLeft w:val="0"/>
                      <w:marRight w:val="0"/>
                      <w:marTop w:val="225"/>
                      <w:marBottom w:val="225"/>
                      <w:divBdr>
                        <w:top w:val="none" w:sz="0" w:space="0" w:color="auto"/>
                        <w:left w:val="none" w:sz="0" w:space="0" w:color="auto"/>
                        <w:bottom w:val="none" w:sz="0" w:space="0" w:color="auto"/>
                        <w:right w:val="none" w:sz="0" w:space="0" w:color="auto"/>
                      </w:divBdr>
                      <w:divsChild>
                        <w:div w:id="19497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beg-luxomat.com/" TargetMode="External"/><Relationship Id="rId1" Type="http://schemas.openxmlformats.org/officeDocument/2006/relationships/hyperlink" Target="mailto:marketing@beg.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BD929587713BB41840E7489C32BF94F" ma:contentTypeVersion="2" ma:contentTypeDescription="Ein neues Dokument erstellen." ma:contentTypeScope="" ma:versionID="1c2deaeedaf44145628bf054b0966088">
  <xsd:schema xmlns:xsd="http://www.w3.org/2001/XMLSchema" xmlns:xs="http://www.w3.org/2001/XMLSchema" xmlns:p="http://schemas.microsoft.com/office/2006/metadata/properties" xmlns:ns3="13bc2aff-b42a-4a64-bc34-bed7a75a9c92" targetNamespace="http://schemas.microsoft.com/office/2006/metadata/properties" ma:root="true" ma:fieldsID="17b5f74357e1e2018dd68eb06b2578f6" ns3:_="">
    <xsd:import namespace="13bc2aff-b42a-4a64-bc34-bed7a75a9c92"/>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bc2aff-b42a-4a64-bc34-bed7a75a9c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CBCD5A-04CC-499A-A257-4986D2B2038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E3B199B-C724-43CF-AF58-AEB2B907C5E9}">
  <ds:schemaRefs>
    <ds:schemaRef ds:uri="http://schemas.microsoft.com/sharepoint/v3/contenttype/forms"/>
  </ds:schemaRefs>
</ds:datastoreItem>
</file>

<file path=customXml/itemProps3.xml><?xml version="1.0" encoding="utf-8"?>
<ds:datastoreItem xmlns:ds="http://schemas.openxmlformats.org/officeDocument/2006/customXml" ds:itemID="{1FAD5932-87A6-43BE-A36F-7BF3BF58F2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3bc2aff-b42a-4a64-bc34-bed7a75a9c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DF7973F-6E3D-4EB9-86FC-0B34B2576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595</Words>
  <Characters>3752</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Company>
  <LinksUpToDate>false</LinksUpToDate>
  <CharactersWithSpaces>4339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 B</dc:creator>
  <cp:keywords/>
  <dc:description/>
  <cp:lastModifiedBy>Knaupe, Sigrid</cp:lastModifiedBy>
  <cp:revision>4</cp:revision>
  <cp:lastPrinted>2022-09-20T12:40:00Z</cp:lastPrinted>
  <dcterms:created xsi:type="dcterms:W3CDTF">2023-12-01T14:30:00Z</dcterms:created>
  <dcterms:modified xsi:type="dcterms:W3CDTF">2023-12-21T10:32:00Z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0x0101007BD929587713BB41840E7489C32BF94F</vt:lpwstr>
  </property>
</Properties>
</file>